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E51" w:rsidRPr="00F31D4F" w:rsidRDefault="00F10E51" w:rsidP="00F10E51">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F31D4F">
        <w:rPr>
          <w:rFonts w:ascii="Times New Roman" w:eastAsia="Times New Roman" w:hAnsi="Times New Roman" w:cs="Times New Roman"/>
          <w:b/>
          <w:sz w:val="20"/>
          <w:szCs w:val="20"/>
          <w:lang w:eastAsia="ru-RU"/>
        </w:rPr>
        <w:t xml:space="preserve">ДОГОВОР № </w:t>
      </w:r>
      <w:r w:rsidR="00741D31" w:rsidRPr="00F31D4F">
        <w:rPr>
          <w:rFonts w:ascii="Times New Roman" w:eastAsia="Times New Roman" w:hAnsi="Times New Roman" w:cs="Times New Roman"/>
          <w:b/>
          <w:bCs/>
          <w:color w:val="0D0D0D"/>
          <w:sz w:val="20"/>
          <w:szCs w:val="20"/>
          <w:lang w:eastAsia="ru-RU"/>
        </w:rPr>
        <w:t>_____</w:t>
      </w:r>
      <w:r w:rsidRPr="00F31D4F">
        <w:rPr>
          <w:rFonts w:ascii="Times New Roman" w:eastAsia="Times New Roman" w:hAnsi="Times New Roman" w:cs="Times New Roman"/>
          <w:b/>
          <w:sz w:val="20"/>
          <w:szCs w:val="20"/>
          <w:lang w:eastAsia="ru-RU"/>
        </w:rPr>
        <w:fldChar w:fldCharType="begin"/>
      </w:r>
      <w:r w:rsidRPr="00F31D4F">
        <w:rPr>
          <w:rFonts w:ascii="Times New Roman" w:eastAsia="Times New Roman" w:hAnsi="Times New Roman" w:cs="Times New Roman"/>
          <w:b/>
          <w:sz w:val="20"/>
          <w:szCs w:val="20"/>
          <w:lang w:eastAsia="ru-RU"/>
        </w:rPr>
        <w:instrText xml:space="preserve"> DOCVARIABLE  Номер  \* MERGEFORMAT </w:instrText>
      </w:r>
      <w:r w:rsidRPr="00F31D4F">
        <w:rPr>
          <w:rFonts w:ascii="Times New Roman" w:eastAsia="Times New Roman" w:hAnsi="Times New Roman" w:cs="Times New Roman"/>
          <w:b/>
          <w:sz w:val="20"/>
          <w:szCs w:val="20"/>
          <w:lang w:eastAsia="ru-RU"/>
        </w:rPr>
        <w:fldChar w:fldCharType="end"/>
      </w:r>
    </w:p>
    <w:p w:rsidR="00F10E51" w:rsidRPr="00F31D4F" w:rsidRDefault="00F10E51" w:rsidP="00F10E51">
      <w:pPr>
        <w:spacing w:after="0" w:line="240" w:lineRule="auto"/>
        <w:jc w:val="center"/>
        <w:rPr>
          <w:rFonts w:ascii="Times New Roman" w:eastAsia="Times New Roman" w:hAnsi="Times New Roman" w:cs="Times New Roman"/>
          <w:sz w:val="20"/>
          <w:szCs w:val="20"/>
          <w:lang w:eastAsia="ru-RU"/>
        </w:rPr>
      </w:pPr>
      <w:r w:rsidRPr="00F31D4F">
        <w:rPr>
          <w:rFonts w:ascii="Times New Roman" w:eastAsia="Times New Roman" w:hAnsi="Times New Roman" w:cs="Times New Roman"/>
          <w:b/>
          <w:i/>
          <w:iCs/>
          <w:sz w:val="20"/>
          <w:szCs w:val="20"/>
          <w:lang w:eastAsia="ru-RU"/>
        </w:rPr>
        <w:t>поручительства юридического лица</w:t>
      </w:r>
    </w:p>
    <w:p w:rsidR="00F10E51" w:rsidRPr="00F31D4F" w:rsidRDefault="00F10E51" w:rsidP="00F10E51">
      <w:pPr>
        <w:widowControl w:val="0"/>
        <w:autoSpaceDE w:val="0"/>
        <w:autoSpaceDN w:val="0"/>
        <w:spacing w:after="0" w:line="240" w:lineRule="auto"/>
        <w:jc w:val="center"/>
        <w:outlineLvl w:val="1"/>
        <w:rPr>
          <w:rFonts w:ascii="Times New Roman" w:eastAsia="Times New Roman" w:hAnsi="Times New Roman" w:cs="Times New Roman"/>
          <w:sz w:val="20"/>
          <w:szCs w:val="20"/>
          <w:u w:val="single"/>
          <w:lang w:eastAsia="ru-RU"/>
        </w:rPr>
      </w:pPr>
    </w:p>
    <w:tbl>
      <w:tblPr>
        <w:tblW w:w="9900" w:type="dxa"/>
        <w:tblInd w:w="-92" w:type="dxa"/>
        <w:tblLook w:val="0000" w:firstRow="0" w:lastRow="0" w:firstColumn="0" w:lastColumn="0" w:noHBand="0" w:noVBand="0"/>
      </w:tblPr>
      <w:tblGrid>
        <w:gridCol w:w="4485"/>
        <w:gridCol w:w="5415"/>
      </w:tblGrid>
      <w:tr w:rsidR="00F10E51" w:rsidRPr="00F31D4F" w:rsidTr="00BF5995">
        <w:trPr>
          <w:trHeight w:val="330"/>
        </w:trPr>
        <w:tc>
          <w:tcPr>
            <w:tcW w:w="4485" w:type="dxa"/>
          </w:tcPr>
          <w:p w:rsidR="00F10E51" w:rsidRPr="00F31D4F" w:rsidRDefault="00F10E51" w:rsidP="00F10E51">
            <w:pPr>
              <w:widowControl w:val="0"/>
              <w:spacing w:after="0" w:line="240" w:lineRule="auto"/>
              <w:ind w:left="92"/>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г. Новосибирск</w:t>
            </w:r>
          </w:p>
        </w:tc>
        <w:tc>
          <w:tcPr>
            <w:tcW w:w="5415" w:type="dxa"/>
          </w:tcPr>
          <w:p w:rsidR="00F10E51" w:rsidRPr="00F31D4F" w:rsidRDefault="00F10E51" w:rsidP="00F10E51">
            <w:pPr>
              <w:widowControl w:val="0"/>
              <w:spacing w:after="0" w:line="240" w:lineRule="auto"/>
              <w:jc w:val="right"/>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День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Месяц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Год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г.</w:t>
            </w:r>
          </w:p>
        </w:tc>
      </w:tr>
    </w:tbl>
    <w:p w:rsidR="00F10E51" w:rsidRPr="00F31D4F" w:rsidRDefault="00F10E51" w:rsidP="00F10E51">
      <w:pPr>
        <w:widowControl w:val="0"/>
        <w:spacing w:after="0" w:line="240" w:lineRule="auto"/>
        <w:rPr>
          <w:rFonts w:ascii="Times New Roman" w:eastAsia="Times New Roman" w:hAnsi="Times New Roman" w:cs="Times New Roman"/>
          <w:sz w:val="20"/>
          <w:szCs w:val="20"/>
          <w:lang w:eastAsia="ru-RU"/>
        </w:rPr>
      </w:pPr>
    </w:p>
    <w:p w:rsidR="00F10E51" w:rsidRPr="00F31D4F" w:rsidRDefault="00F10E51" w:rsidP="00F10E5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 xml:space="preserve">МКК Фонд микрофинансирования НСО, в лице </w:t>
      </w:r>
      <w:r w:rsidR="00741D31" w:rsidRPr="00F31D4F">
        <w:rPr>
          <w:rFonts w:ascii="Times New Roman" w:eastAsia="Times New Roman" w:hAnsi="Times New Roman" w:cs="Times New Roman"/>
          <w:color w:val="0D0D0D"/>
          <w:sz w:val="20"/>
          <w:szCs w:val="20"/>
          <w:lang w:eastAsia="ru-RU"/>
        </w:rPr>
        <w:t>_</w:t>
      </w:r>
      <w:r w:rsidR="00741D31" w:rsidRPr="00F31D4F">
        <w:rPr>
          <w:rFonts w:ascii="Times New Roman" w:eastAsia="Times New Roman" w:hAnsi="Times New Roman" w:cs="Times New Roman"/>
          <w:i/>
          <w:color w:val="0D0D0D"/>
          <w:sz w:val="16"/>
          <w:szCs w:val="16"/>
          <w:lang w:eastAsia="ru-RU"/>
        </w:rPr>
        <w:t>должность, ФИО полностью</w:t>
      </w:r>
      <w:r w:rsidR="00741D31" w:rsidRPr="00F31D4F">
        <w:rPr>
          <w:rFonts w:ascii="Times New Roman" w:eastAsia="Times New Roman" w:hAnsi="Times New Roman" w:cs="Times New Roman"/>
          <w:color w:val="0D0D0D"/>
          <w:sz w:val="20"/>
          <w:szCs w:val="20"/>
          <w:lang w:eastAsia="ru-RU"/>
        </w:rPr>
        <w:t>_</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Лицо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действующего на основании </w:t>
      </w:r>
      <w:r w:rsidR="00741D31" w:rsidRPr="00F31D4F">
        <w:rPr>
          <w:rFonts w:ascii="Times New Roman" w:eastAsia="Times New Roman" w:hAnsi="Times New Roman" w:cs="Times New Roman"/>
          <w:i/>
          <w:color w:val="0D0D0D"/>
          <w:sz w:val="20"/>
          <w:szCs w:val="20"/>
          <w:lang w:eastAsia="ru-RU"/>
        </w:rPr>
        <w:t>_</w:t>
      </w:r>
      <w:r w:rsidR="00741D31" w:rsidRPr="00F31D4F">
        <w:rPr>
          <w:rFonts w:ascii="Times New Roman" w:eastAsia="Times New Roman" w:hAnsi="Times New Roman" w:cs="Times New Roman"/>
          <w:i/>
          <w:color w:val="0D0D0D"/>
          <w:sz w:val="16"/>
          <w:szCs w:val="16"/>
          <w:lang w:eastAsia="ru-RU"/>
        </w:rPr>
        <w:t>Устава (Доверенности, Приказа</w:t>
      </w:r>
      <w:r w:rsidR="00741D31" w:rsidRPr="00F31D4F">
        <w:rPr>
          <w:rFonts w:ascii="Times New Roman" w:eastAsia="Times New Roman" w:hAnsi="Times New Roman" w:cs="Times New Roman"/>
          <w:i/>
          <w:color w:val="0D0D0D"/>
          <w:sz w:val="20"/>
          <w:szCs w:val="20"/>
          <w:lang w:eastAsia="ru-RU"/>
        </w:rPr>
        <w:t>)_</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ДокОснование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именуемый в дальнейшем «Займодавец», и </w:t>
      </w:r>
      <w:r w:rsidR="00741D31" w:rsidRPr="00F31D4F">
        <w:rPr>
          <w:rFonts w:ascii="Times New Roman" w:eastAsia="Times New Roman" w:hAnsi="Times New Roman" w:cs="Times New Roman"/>
          <w:i/>
          <w:color w:val="0D0D0D"/>
          <w:sz w:val="16"/>
          <w:szCs w:val="16"/>
          <w:lang w:eastAsia="ru-RU"/>
        </w:rPr>
        <w:t>_полное наименование организации_</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Контрагент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в лице </w:t>
      </w:r>
      <w:r w:rsidR="00741D31" w:rsidRPr="00F31D4F">
        <w:rPr>
          <w:rFonts w:ascii="Times New Roman" w:eastAsia="Times New Roman" w:hAnsi="Times New Roman" w:cs="Times New Roman"/>
          <w:color w:val="0D0D0D"/>
          <w:sz w:val="20"/>
          <w:szCs w:val="20"/>
          <w:lang w:eastAsia="ru-RU"/>
        </w:rPr>
        <w:t>_</w:t>
      </w:r>
      <w:r w:rsidR="00741D31" w:rsidRPr="00F31D4F">
        <w:rPr>
          <w:rFonts w:ascii="Times New Roman" w:eastAsia="Times New Roman" w:hAnsi="Times New Roman" w:cs="Times New Roman"/>
          <w:i/>
          <w:color w:val="0D0D0D"/>
          <w:sz w:val="16"/>
          <w:szCs w:val="16"/>
          <w:lang w:eastAsia="ru-RU"/>
        </w:rPr>
        <w:t>должность, ФИО полностью</w:t>
      </w:r>
      <w:r w:rsidR="00741D31" w:rsidRPr="00F31D4F">
        <w:rPr>
          <w:rFonts w:ascii="Times New Roman" w:eastAsia="Times New Roman" w:hAnsi="Times New Roman" w:cs="Times New Roman"/>
          <w:color w:val="0D0D0D"/>
          <w:sz w:val="20"/>
          <w:szCs w:val="20"/>
          <w:lang w:eastAsia="ru-RU"/>
        </w:rPr>
        <w:t>_</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Конт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действующего на основании </w:t>
      </w:r>
      <w:r w:rsidR="00741D31" w:rsidRPr="00F31D4F">
        <w:rPr>
          <w:rFonts w:ascii="Times New Roman" w:eastAsia="Times New Roman" w:hAnsi="Times New Roman" w:cs="Times New Roman"/>
          <w:i/>
          <w:color w:val="0D0D0D"/>
          <w:sz w:val="20"/>
          <w:szCs w:val="20"/>
          <w:lang w:eastAsia="ru-RU"/>
        </w:rPr>
        <w:t>_</w:t>
      </w:r>
      <w:r w:rsidR="00741D31" w:rsidRPr="00F31D4F">
        <w:rPr>
          <w:rFonts w:ascii="Times New Roman" w:eastAsia="Times New Roman" w:hAnsi="Times New Roman" w:cs="Times New Roman"/>
          <w:i/>
          <w:color w:val="0D0D0D"/>
          <w:sz w:val="16"/>
          <w:szCs w:val="16"/>
          <w:lang w:eastAsia="ru-RU"/>
        </w:rPr>
        <w:t>Устава (Доверенности, Приказа</w:t>
      </w:r>
      <w:r w:rsidR="00741D31" w:rsidRPr="00F31D4F">
        <w:rPr>
          <w:rFonts w:ascii="Times New Roman" w:eastAsia="Times New Roman" w:hAnsi="Times New Roman" w:cs="Times New Roman"/>
          <w:i/>
          <w:color w:val="0D0D0D"/>
          <w:sz w:val="20"/>
          <w:szCs w:val="20"/>
          <w:lang w:eastAsia="ru-RU"/>
        </w:rPr>
        <w:t>)_</w:t>
      </w:r>
      <w:r w:rsidR="00741D31" w:rsidRPr="00F31D4F">
        <w:rPr>
          <w:rFonts w:ascii="Times New Roman" w:eastAsia="Times New Roman" w:hAnsi="Times New Roman" w:cs="Times New Roman"/>
          <w:sz w:val="20"/>
          <w:szCs w:val="20"/>
          <w:lang w:eastAsia="ru-RU"/>
        </w:rPr>
        <w:fldChar w:fldCharType="begin"/>
      </w:r>
      <w:r w:rsidR="00741D31" w:rsidRPr="00F31D4F">
        <w:rPr>
          <w:rFonts w:ascii="Times New Roman" w:eastAsia="Times New Roman" w:hAnsi="Times New Roman" w:cs="Times New Roman"/>
          <w:sz w:val="20"/>
          <w:szCs w:val="20"/>
          <w:lang w:eastAsia="ru-RU"/>
        </w:rPr>
        <w:instrText xml:space="preserve"> DOCVARIABLE  ДокОснование  \* MERGEFORMAT </w:instrText>
      </w:r>
      <w:r w:rsidR="00741D31"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Основание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являющееся субъектом малого или среднего предпринимательства, именуемое в дальнейшем «Поручитель», далее вместе именуемые «Стороны», заключили настоящее соглашение (далее – Договор)  о нижеследующем.</w:t>
      </w:r>
    </w:p>
    <w:p w:rsidR="00F10E51" w:rsidRPr="00F31D4F" w:rsidRDefault="00F10E51" w:rsidP="00F10E51">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p>
    <w:p w:rsidR="00F10E51" w:rsidRPr="00F31D4F" w:rsidRDefault="00F10E51" w:rsidP="00F10E51">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r w:rsidRPr="00F31D4F">
        <w:rPr>
          <w:rFonts w:ascii="Times New Roman" w:eastAsia="Times New Roman" w:hAnsi="Times New Roman" w:cs="Times New Roman"/>
          <w:b/>
          <w:bCs/>
          <w:sz w:val="20"/>
          <w:szCs w:val="20"/>
          <w:lang w:eastAsia="ru-RU"/>
        </w:rPr>
        <w:t>1. ПРЕДМЕТ ДОГОВОРА</w:t>
      </w:r>
    </w:p>
    <w:p w:rsidR="00F10E51" w:rsidRPr="00F31D4F" w:rsidRDefault="00F10E51" w:rsidP="00F10E51">
      <w:pPr>
        <w:widowControl w:val="0"/>
        <w:tabs>
          <w:tab w:val="left" w:pos="360"/>
        </w:tabs>
        <w:spacing w:after="0" w:line="240" w:lineRule="auto"/>
        <w:rPr>
          <w:rFonts w:ascii="Times New Roman" w:eastAsia="Times New Roman" w:hAnsi="Times New Roman" w:cs="Times New Roman"/>
          <w:sz w:val="20"/>
          <w:szCs w:val="20"/>
          <w:lang w:eastAsia="ru-RU"/>
        </w:rPr>
      </w:pPr>
    </w:p>
    <w:p w:rsidR="00F10E51" w:rsidRPr="00F31D4F" w:rsidRDefault="00F10E51" w:rsidP="00F10E51">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 xml:space="preserve">1.1. В силу настоящего Договора Поручитель обязуется отвечать в полном объеме перед Займодавцем за исполнение </w:t>
      </w:r>
      <w:r w:rsidR="00C175D5" w:rsidRPr="00F31D4F">
        <w:rPr>
          <w:rFonts w:ascii="Times New Roman" w:eastAsia="Times New Roman" w:hAnsi="Times New Roman" w:cs="Times New Roman"/>
          <w:sz w:val="20"/>
          <w:szCs w:val="20"/>
          <w:lang w:eastAsia="ru-RU"/>
        </w:rPr>
        <w:t xml:space="preserve">ФИО, дата рождения, </w:t>
      </w:r>
      <w:r w:rsidR="00C175D5" w:rsidRPr="00F31D4F">
        <w:rPr>
          <w:rFonts w:ascii="Times New Roman" w:eastAsia="Times New Roman" w:hAnsi="Times New Roman" w:cs="Times New Roman"/>
          <w:sz w:val="20"/>
          <w:szCs w:val="20"/>
          <w:lang w:eastAsia="ru-RU"/>
        </w:rPr>
        <w:fldChar w:fldCharType="begin"/>
      </w:r>
      <w:r w:rsidR="00C175D5" w:rsidRPr="00F31D4F">
        <w:rPr>
          <w:rFonts w:ascii="Times New Roman" w:eastAsia="Times New Roman" w:hAnsi="Times New Roman" w:cs="Times New Roman"/>
          <w:sz w:val="20"/>
          <w:szCs w:val="20"/>
          <w:lang w:eastAsia="ru-RU"/>
        </w:rPr>
        <w:instrText xml:space="preserve"> DOCVARIABLE  Подразделение  \* MERGEFORMAT </w:instrText>
      </w:r>
      <w:r w:rsidR="00C175D5" w:rsidRPr="00F31D4F">
        <w:rPr>
          <w:rFonts w:ascii="Times New Roman" w:eastAsia="Times New Roman" w:hAnsi="Times New Roman" w:cs="Times New Roman"/>
          <w:sz w:val="20"/>
          <w:szCs w:val="20"/>
          <w:lang w:eastAsia="ru-RU"/>
        </w:rPr>
        <w:fldChar w:fldCharType="end"/>
      </w:r>
      <w:r w:rsidR="00C175D5" w:rsidRPr="00F31D4F">
        <w:rPr>
          <w:rFonts w:ascii="Times New Roman" w:eastAsia="Times New Roman" w:hAnsi="Times New Roman" w:cs="Times New Roman"/>
          <w:sz w:val="20"/>
          <w:szCs w:val="20"/>
          <w:lang w:eastAsia="ru-RU"/>
        </w:rPr>
        <w:t>ИНН………….. как физического лица применяющего специальный налоговый режим "Налог на профессиональный доход"</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КонтрагентЗайм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w:t>
      </w:r>
      <w:r w:rsidR="00741D31" w:rsidRPr="00F31D4F">
        <w:rPr>
          <w:rFonts w:ascii="Times New Roman" w:eastAsia="Times New Roman" w:hAnsi="Times New Roman" w:cs="Times New Roman"/>
          <w:color w:val="0D0D0D"/>
          <w:sz w:val="20"/>
          <w:szCs w:val="20"/>
          <w:lang w:eastAsia="ru-RU"/>
        </w:rPr>
        <w:t xml:space="preserve"> </w:t>
      </w:r>
      <w:r w:rsidRPr="00F31D4F">
        <w:rPr>
          <w:rFonts w:ascii="Times New Roman" w:eastAsia="Times New Roman" w:hAnsi="Times New Roman" w:cs="Times New Roman"/>
          <w:sz w:val="20"/>
          <w:szCs w:val="20"/>
          <w:lang w:eastAsia="ru-RU"/>
        </w:rPr>
        <w:t xml:space="preserve">(далее – Заемщик) своих обязательств по договору займа № </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Займ№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заключенному «</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ДеньДоговор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МесяцДоговор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ГодДоговор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г. (далее – договор займа) между Займодавцем и Заемщиком.</w:t>
      </w:r>
    </w:p>
    <w:p w:rsidR="00F10E51" w:rsidRPr="00F31D4F"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 xml:space="preserve">1.2. Поручительство обеспечивает исполнение Заемщиком в соответствии с условиями договора займа обязательств по возврату займа / части займа (основного долга), уплате процентов за пользование займом, уплате неустоек (пеней и/или штрафов), возмещению расходов Займодавца по взысканию задолженности Заемщика. </w:t>
      </w:r>
    </w:p>
    <w:p w:rsidR="00F10E51" w:rsidRPr="00F31D4F"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 xml:space="preserve">1.3. В соответствии с условиями договора займа Займодавец принял на себя обязательство предоставить Заемщику денежные средства в размере </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Сумма  \* MERGEFORMAT </w:instrText>
      </w:r>
      <w:r w:rsidRPr="00F31D4F">
        <w:rPr>
          <w:rFonts w:ascii="Times New Roman" w:eastAsia="Times New Roman" w:hAnsi="Times New Roman" w:cs="Times New Roman"/>
          <w:sz w:val="20"/>
          <w:szCs w:val="20"/>
          <w:lang w:eastAsia="ru-RU"/>
        </w:rPr>
        <w:fldChar w:fldCharType="end"/>
      </w:r>
      <w:r w:rsidR="00741D31" w:rsidRPr="00F31D4F">
        <w:rPr>
          <w:rFonts w:ascii="Times New Roman" w:eastAsia="Times New Roman" w:hAnsi="Times New Roman" w:cs="Times New Roman"/>
          <w:sz w:val="20"/>
          <w:szCs w:val="20"/>
          <w:lang w:eastAsia="x-none"/>
        </w:rPr>
        <w:t xml:space="preserve">00,00 </w:t>
      </w:r>
      <w:r w:rsidR="00741D31" w:rsidRPr="00F31D4F">
        <w:rPr>
          <w:rFonts w:ascii="Times New Roman" w:eastAsia="Times New Roman" w:hAnsi="Times New Roman" w:cs="Times New Roman"/>
          <w:sz w:val="20"/>
          <w:szCs w:val="20"/>
          <w:lang w:val="x-none" w:eastAsia="x-none"/>
        </w:rPr>
        <w:fldChar w:fldCharType="begin"/>
      </w:r>
      <w:r w:rsidR="00741D31" w:rsidRPr="00F31D4F">
        <w:rPr>
          <w:rFonts w:ascii="Times New Roman" w:eastAsia="Times New Roman" w:hAnsi="Times New Roman" w:cs="Times New Roman"/>
          <w:sz w:val="20"/>
          <w:szCs w:val="20"/>
          <w:lang w:val="x-none" w:eastAsia="x-none"/>
        </w:rPr>
        <w:instrText xml:space="preserve"> DOCVARIABLE  Сумма  \* MERGEFORMAT </w:instrText>
      </w:r>
      <w:r w:rsidR="00741D31" w:rsidRPr="00F31D4F">
        <w:rPr>
          <w:rFonts w:ascii="Times New Roman" w:eastAsia="Times New Roman" w:hAnsi="Times New Roman" w:cs="Times New Roman"/>
          <w:sz w:val="20"/>
          <w:szCs w:val="20"/>
          <w:lang w:val="x-none" w:eastAsia="x-none"/>
        </w:rPr>
        <w:fldChar w:fldCharType="end"/>
      </w:r>
      <w:r w:rsidR="00741D31" w:rsidRPr="00F31D4F">
        <w:rPr>
          <w:rFonts w:ascii="Times New Roman" w:eastAsia="Times New Roman" w:hAnsi="Times New Roman" w:cs="Times New Roman"/>
          <w:sz w:val="20"/>
          <w:szCs w:val="20"/>
          <w:lang w:val="x-none" w:eastAsia="x-none"/>
        </w:rPr>
        <w:t>рублей (</w:t>
      </w:r>
      <w:r w:rsidR="00741D31" w:rsidRPr="00F31D4F">
        <w:rPr>
          <w:rFonts w:ascii="Times New Roman" w:eastAsia="Times New Roman" w:hAnsi="Times New Roman" w:cs="Times New Roman"/>
          <w:sz w:val="20"/>
          <w:szCs w:val="20"/>
          <w:lang w:val="x-none" w:eastAsia="x-none"/>
        </w:rPr>
        <w:fldChar w:fldCharType="begin"/>
      </w:r>
      <w:r w:rsidR="00741D31" w:rsidRPr="00F31D4F">
        <w:rPr>
          <w:rFonts w:ascii="Times New Roman" w:eastAsia="Times New Roman" w:hAnsi="Times New Roman" w:cs="Times New Roman"/>
          <w:sz w:val="20"/>
          <w:szCs w:val="20"/>
          <w:lang w:val="x-none" w:eastAsia="x-none"/>
        </w:rPr>
        <w:instrText xml:space="preserve"> DOCVARIABLE  СуммаПрописью  \* MERGEFORMAT </w:instrText>
      </w:r>
      <w:r w:rsidR="00741D31" w:rsidRPr="00F31D4F">
        <w:rPr>
          <w:rFonts w:ascii="Times New Roman" w:eastAsia="Times New Roman" w:hAnsi="Times New Roman" w:cs="Times New Roman"/>
          <w:sz w:val="20"/>
          <w:szCs w:val="20"/>
          <w:lang w:val="x-none" w:eastAsia="x-none"/>
        </w:rPr>
        <w:fldChar w:fldCharType="end"/>
      </w:r>
      <w:r w:rsidR="00741D31" w:rsidRPr="00F31D4F">
        <w:rPr>
          <w:rFonts w:ascii="Times New Roman" w:eastAsia="Times New Roman" w:hAnsi="Times New Roman" w:cs="Times New Roman"/>
          <w:sz w:val="20"/>
          <w:szCs w:val="20"/>
          <w:lang w:val="x-none" w:eastAsia="x-none"/>
        </w:rPr>
        <w:t>)</w:t>
      </w:r>
      <w:r w:rsidRPr="00F31D4F">
        <w:rPr>
          <w:rFonts w:ascii="Times New Roman" w:eastAsia="Times New Roman" w:hAnsi="Times New Roman" w:cs="Times New Roman"/>
          <w:i/>
          <w:iCs/>
          <w:sz w:val="20"/>
          <w:szCs w:val="20"/>
          <w:lang w:eastAsia="ru-RU"/>
        </w:rPr>
        <w:t xml:space="preserve"> </w:t>
      </w:r>
      <w:r w:rsidRPr="00F31D4F">
        <w:rPr>
          <w:rFonts w:ascii="Times New Roman" w:eastAsia="Times New Roman" w:hAnsi="Times New Roman" w:cs="Times New Roman"/>
          <w:sz w:val="20"/>
          <w:szCs w:val="20"/>
          <w:lang w:eastAsia="ru-RU"/>
        </w:rPr>
        <w:t>на следующие цели:</w:t>
      </w:r>
      <w:r w:rsidR="00741D31" w:rsidRPr="00F31D4F">
        <w:rPr>
          <w:rFonts w:ascii="Times New Roman" w:eastAsia="Times New Roman" w:hAnsi="Times New Roman" w:cs="Times New Roman"/>
          <w:sz w:val="20"/>
          <w:szCs w:val="20"/>
          <w:lang w:eastAsia="ru-RU"/>
        </w:rPr>
        <w:t xml:space="preserve"> __</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Цель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 xml:space="preserve">, а Заемщик принял на себя обязательство возвратить полученные денежные средства, а также уплатить проценты за пользование займом из расчета  </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процент  \* MERGEFORMAT </w:instrText>
      </w:r>
      <w:r w:rsidRPr="00F31D4F">
        <w:rPr>
          <w:rFonts w:ascii="Times New Roman" w:eastAsia="Times New Roman" w:hAnsi="Times New Roman" w:cs="Times New Roman"/>
          <w:sz w:val="20"/>
          <w:szCs w:val="20"/>
          <w:lang w:eastAsia="ru-RU"/>
        </w:rPr>
        <w:fldChar w:fldCharType="end"/>
      </w:r>
      <w:r w:rsidR="00741D31" w:rsidRPr="00F31D4F">
        <w:rPr>
          <w:rFonts w:ascii="Times New Roman" w:eastAsia="Times New Roman" w:hAnsi="Times New Roman" w:cs="Times New Roman"/>
          <w:color w:val="0D0D0D"/>
          <w:sz w:val="20"/>
          <w:szCs w:val="20"/>
          <w:lang w:eastAsia="ru-RU"/>
        </w:rPr>
        <w:t xml:space="preserve">0,00 </w:t>
      </w:r>
      <w:r w:rsidR="00741D31" w:rsidRPr="00F31D4F">
        <w:rPr>
          <w:rFonts w:ascii="Times New Roman" w:eastAsia="Times New Roman" w:hAnsi="Times New Roman" w:cs="Times New Roman"/>
          <w:sz w:val="20"/>
          <w:szCs w:val="20"/>
          <w:lang w:eastAsia="ru-RU"/>
        </w:rPr>
        <w:fldChar w:fldCharType="begin"/>
      </w:r>
      <w:r w:rsidR="00741D31" w:rsidRPr="00F31D4F">
        <w:rPr>
          <w:rFonts w:ascii="Times New Roman" w:eastAsia="Times New Roman" w:hAnsi="Times New Roman" w:cs="Times New Roman"/>
          <w:sz w:val="20"/>
          <w:szCs w:val="20"/>
          <w:lang w:eastAsia="ru-RU"/>
        </w:rPr>
        <w:instrText xml:space="preserve"> DOCVARIABLE  Процент  \* MERGEFORMAT </w:instrText>
      </w:r>
      <w:r w:rsidR="00741D31" w:rsidRPr="00F31D4F">
        <w:rPr>
          <w:rFonts w:ascii="Times New Roman" w:eastAsia="Times New Roman" w:hAnsi="Times New Roman" w:cs="Times New Roman"/>
          <w:sz w:val="20"/>
          <w:szCs w:val="20"/>
          <w:lang w:eastAsia="ru-RU"/>
        </w:rPr>
        <w:fldChar w:fldCharType="end"/>
      </w:r>
      <w:r w:rsidR="00741D31" w:rsidRPr="00F31D4F">
        <w:rPr>
          <w:rFonts w:ascii="Times New Roman" w:eastAsia="Times New Roman" w:hAnsi="Times New Roman" w:cs="Times New Roman"/>
          <w:sz w:val="20"/>
          <w:szCs w:val="20"/>
          <w:lang w:eastAsia="ru-RU"/>
        </w:rPr>
        <w:t>% (</w:t>
      </w:r>
      <w:r w:rsidR="00741D31" w:rsidRPr="00F31D4F">
        <w:rPr>
          <w:rFonts w:ascii="Times New Roman" w:eastAsia="Times New Roman" w:hAnsi="Times New Roman" w:cs="Times New Roman"/>
          <w:sz w:val="20"/>
          <w:szCs w:val="20"/>
          <w:lang w:eastAsia="ru-RU"/>
        </w:rPr>
        <w:fldChar w:fldCharType="begin"/>
      </w:r>
      <w:r w:rsidR="00741D31" w:rsidRPr="00F31D4F">
        <w:rPr>
          <w:rFonts w:ascii="Times New Roman" w:eastAsia="Times New Roman" w:hAnsi="Times New Roman" w:cs="Times New Roman"/>
          <w:sz w:val="20"/>
          <w:szCs w:val="20"/>
          <w:lang w:eastAsia="ru-RU"/>
        </w:rPr>
        <w:instrText xml:space="preserve"> DOCVARIABLE  ПроцентПрописью  \* MERGEFORMAT </w:instrText>
      </w:r>
      <w:r w:rsidR="00741D31" w:rsidRPr="00F31D4F">
        <w:rPr>
          <w:rFonts w:ascii="Times New Roman" w:eastAsia="Times New Roman" w:hAnsi="Times New Roman" w:cs="Times New Roman"/>
          <w:sz w:val="20"/>
          <w:szCs w:val="20"/>
          <w:lang w:eastAsia="ru-RU"/>
        </w:rPr>
        <w:fldChar w:fldCharType="end"/>
      </w:r>
      <w:r w:rsidR="00741D31" w:rsidRPr="00F31D4F">
        <w:rPr>
          <w:rFonts w:ascii="Times New Roman" w:eastAsia="Times New Roman" w:hAnsi="Times New Roman" w:cs="Times New Roman"/>
          <w:sz w:val="20"/>
          <w:szCs w:val="20"/>
          <w:lang w:eastAsia="ru-RU"/>
        </w:rPr>
        <w:t xml:space="preserve">) </w:t>
      </w:r>
      <w:r w:rsidRPr="00F31D4F">
        <w:rPr>
          <w:rFonts w:ascii="Times New Roman" w:eastAsia="Times New Roman" w:hAnsi="Times New Roman" w:cs="Times New Roman"/>
          <w:sz w:val="20"/>
          <w:szCs w:val="20"/>
          <w:lang w:eastAsia="ru-RU"/>
        </w:rPr>
        <w:t>годовых.</w:t>
      </w:r>
    </w:p>
    <w:p w:rsidR="00F10E51" w:rsidRPr="00F31D4F" w:rsidRDefault="00F10E51" w:rsidP="00F10E51">
      <w:pPr>
        <w:autoSpaceDE w:val="0"/>
        <w:autoSpaceDN w:val="0"/>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1.4. Поручительство обеспечивает исполнение Заемщиком в соответствии с условиями договора займа следующих обязательств:</w:t>
      </w:r>
    </w:p>
    <w:p w:rsidR="00F10E51" w:rsidRPr="00F31D4F" w:rsidRDefault="00F10E51" w:rsidP="00FB49CA">
      <w:pPr>
        <w:pStyle w:val="af6"/>
        <w:numPr>
          <w:ilvl w:val="0"/>
          <w:numId w:val="17"/>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по возврату займа / части займа (основного долга) и уплате процентов за пользование займом согласно Графика возврата денежных средств и уплаты процентов, представленного в п. 1.9. настоящего Договора.</w:t>
      </w:r>
    </w:p>
    <w:p w:rsidR="00F10E51" w:rsidRPr="00F31D4F" w:rsidRDefault="00F10E51" w:rsidP="00FB49CA">
      <w:pPr>
        <w:pStyle w:val="af6"/>
        <w:numPr>
          <w:ilvl w:val="0"/>
          <w:numId w:val="17"/>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 xml:space="preserve">уплате неустоек (пеней и/или штрафов), возмещению расходов Займодавца по взысканию задолженности Заемщика. </w:t>
      </w:r>
    </w:p>
    <w:p w:rsidR="00F10E51" w:rsidRPr="00F31D4F" w:rsidRDefault="00F10E51" w:rsidP="00F10E51">
      <w:pPr>
        <w:autoSpaceDE w:val="0"/>
        <w:autoSpaceDN w:val="0"/>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1.5. Проценты за пользование займом начисляются и уплачиваются в следующем порядке и в следующие сроки:</w:t>
      </w:r>
    </w:p>
    <w:p w:rsidR="00F10E51" w:rsidRPr="00F31D4F" w:rsidRDefault="00F10E51" w:rsidP="00FB49CA">
      <w:pPr>
        <w:tabs>
          <w:tab w:val="left" w:pos="567"/>
        </w:tabs>
        <w:autoSpaceDE w:val="0"/>
        <w:autoSpaceDN w:val="0"/>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ab/>
        <w:t>Проценты за пользование займом начисляются по формуле простых процентов на остаток задолженности по займу (основного долга).</w:t>
      </w:r>
    </w:p>
    <w:p w:rsidR="00F10E51" w:rsidRPr="00F31D4F" w:rsidRDefault="00F10E51" w:rsidP="00FB49CA">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 xml:space="preserve">Период начисления процентов (далее - Процентный период), начинается с даты, следующей за датой предоставления Займа (Первый Процентный период), и заканчивается </w:t>
      </w:r>
      <w:r w:rsidR="00741D31" w:rsidRPr="00F31D4F">
        <w:rPr>
          <w:rFonts w:ascii="Times New Roman" w:eastAsia="Times New Roman" w:hAnsi="Times New Roman" w:cs="Times New Roman"/>
          <w:color w:val="0D0D0D"/>
          <w:sz w:val="16"/>
          <w:szCs w:val="16"/>
          <w:lang w:eastAsia="ru-RU"/>
        </w:rPr>
        <w:t xml:space="preserve">_10 / 20 </w:t>
      </w:r>
      <w:r w:rsidRPr="00F31D4F">
        <w:rPr>
          <w:rFonts w:ascii="Times New Roman" w:eastAsia="Times New Roman" w:hAnsi="Times New Roman" w:cs="Arial"/>
          <w:b/>
          <w:sz w:val="20"/>
          <w:szCs w:val="20"/>
          <w:u w:val="single"/>
          <w:lang w:eastAsia="ru-RU"/>
        </w:rPr>
        <w:fldChar w:fldCharType="begin"/>
      </w:r>
      <w:r w:rsidRPr="00F31D4F">
        <w:rPr>
          <w:rFonts w:ascii="Times New Roman" w:eastAsia="Times New Roman" w:hAnsi="Times New Roman" w:cs="Arial"/>
          <w:b/>
          <w:sz w:val="20"/>
          <w:szCs w:val="20"/>
          <w:u w:val="single"/>
          <w:lang w:eastAsia="ru-RU"/>
        </w:rPr>
        <w:instrText xml:space="preserve"> DOCVARIABLE  ПроцПериод  \* MERGEFORMAT </w:instrText>
      </w:r>
      <w:r w:rsidRPr="00F31D4F">
        <w:rPr>
          <w:rFonts w:ascii="Times New Roman" w:eastAsia="Times New Roman" w:hAnsi="Times New Roman" w:cs="Arial"/>
          <w:b/>
          <w:sz w:val="20"/>
          <w:szCs w:val="20"/>
          <w:u w:val="single"/>
          <w:lang w:eastAsia="ru-RU"/>
        </w:rPr>
        <w:fldChar w:fldCharType="end"/>
      </w:r>
      <w:r w:rsidRPr="00F31D4F">
        <w:rPr>
          <w:rFonts w:ascii="Times New Roman" w:eastAsia="Times New Roman" w:hAnsi="Times New Roman" w:cs="Arial"/>
          <w:b/>
          <w:sz w:val="20"/>
          <w:szCs w:val="20"/>
          <w:u w:val="single"/>
          <w:lang w:eastAsia="ru-RU"/>
        </w:rPr>
        <w:t>-го</w:t>
      </w:r>
      <w:r w:rsidRPr="00F31D4F">
        <w:rPr>
          <w:rFonts w:ascii="Times New Roman" w:eastAsia="Times New Roman" w:hAnsi="Times New Roman" w:cs="Times New Roman"/>
          <w:b/>
          <w:sz w:val="20"/>
          <w:szCs w:val="20"/>
          <w:lang w:eastAsia="ru-RU"/>
        </w:rPr>
        <w:t xml:space="preserve"> </w:t>
      </w:r>
      <w:r w:rsidRPr="00F31D4F">
        <w:rPr>
          <w:rFonts w:ascii="Times New Roman" w:eastAsia="Times New Roman" w:hAnsi="Times New Roman" w:cs="Times New Roman"/>
          <w:sz w:val="20"/>
          <w:szCs w:val="20"/>
          <w:lang w:eastAsia="ru-RU"/>
        </w:rPr>
        <w:t>числа текущего календарного месяца (включительно). При этом в расчет принимается фактическое количество календарных дней в месяце (28/29/30/31) и в году (365/366).</w:t>
      </w:r>
    </w:p>
    <w:p w:rsidR="00F10E51" w:rsidRPr="00F31D4F" w:rsidRDefault="00FB49CA" w:rsidP="00FB49CA">
      <w:pPr>
        <w:autoSpaceDE w:val="0"/>
        <w:autoSpaceDN w:val="0"/>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 xml:space="preserve">            </w:t>
      </w:r>
      <w:r w:rsidR="00F10E51" w:rsidRPr="00F31D4F">
        <w:rPr>
          <w:rFonts w:ascii="Times New Roman" w:eastAsia="Times New Roman" w:hAnsi="Times New Roman" w:cs="Times New Roman"/>
          <w:sz w:val="20"/>
          <w:szCs w:val="20"/>
          <w:lang w:eastAsia="ru-RU"/>
        </w:rPr>
        <w:t xml:space="preserve">Начисление процентов производится ежемесячно за период с </w:t>
      </w:r>
      <w:r w:rsidR="00741D31" w:rsidRPr="00F31D4F">
        <w:rPr>
          <w:rFonts w:ascii="Times New Roman" w:eastAsia="Times New Roman" w:hAnsi="Times New Roman" w:cs="Times New Roman"/>
          <w:color w:val="0D0D0D"/>
          <w:sz w:val="16"/>
          <w:szCs w:val="16"/>
          <w:lang w:eastAsia="ru-RU"/>
        </w:rPr>
        <w:t>_11 / 21_</w:t>
      </w:r>
      <w:r w:rsidR="00F10E51" w:rsidRPr="00F31D4F">
        <w:rPr>
          <w:rFonts w:ascii="Times New Roman" w:eastAsia="Times New Roman" w:hAnsi="Times New Roman" w:cs="Arial"/>
          <w:sz w:val="20"/>
          <w:szCs w:val="20"/>
          <w:u w:val="single"/>
          <w:lang w:eastAsia="ru-RU"/>
        </w:rPr>
        <w:fldChar w:fldCharType="begin"/>
      </w:r>
      <w:r w:rsidR="00F10E51" w:rsidRPr="00F31D4F">
        <w:rPr>
          <w:rFonts w:ascii="Times New Roman" w:eastAsia="Times New Roman" w:hAnsi="Times New Roman" w:cs="Arial"/>
          <w:sz w:val="20"/>
          <w:szCs w:val="20"/>
          <w:u w:val="single"/>
          <w:lang w:eastAsia="ru-RU"/>
        </w:rPr>
        <w:instrText xml:space="preserve"> DOCVARIABLE  С  \* MERGEFORMAT </w:instrText>
      </w:r>
      <w:r w:rsidR="00F10E51" w:rsidRPr="00F31D4F">
        <w:rPr>
          <w:rFonts w:ascii="Times New Roman" w:eastAsia="Times New Roman" w:hAnsi="Times New Roman" w:cs="Arial"/>
          <w:sz w:val="20"/>
          <w:szCs w:val="20"/>
          <w:u w:val="single"/>
          <w:lang w:eastAsia="ru-RU"/>
        </w:rPr>
        <w:fldChar w:fldCharType="end"/>
      </w:r>
      <w:r w:rsidR="00F10E51" w:rsidRPr="00F31D4F">
        <w:rPr>
          <w:rFonts w:ascii="Times New Roman" w:eastAsia="Times New Roman" w:hAnsi="Times New Roman" w:cs="Times New Roman"/>
          <w:sz w:val="20"/>
          <w:szCs w:val="20"/>
          <w:lang w:eastAsia="ru-RU"/>
        </w:rPr>
        <w:t xml:space="preserve">-го числа предыдущего месяца по </w:t>
      </w:r>
      <w:r w:rsidR="00741D31" w:rsidRPr="00F31D4F">
        <w:rPr>
          <w:rFonts w:ascii="Times New Roman" w:eastAsia="Times New Roman" w:hAnsi="Times New Roman" w:cs="Times New Roman"/>
          <w:color w:val="0D0D0D"/>
          <w:sz w:val="16"/>
          <w:szCs w:val="16"/>
          <w:lang w:eastAsia="ru-RU"/>
        </w:rPr>
        <w:t>_10 / 20_</w:t>
      </w:r>
      <w:r w:rsidR="00F10E51" w:rsidRPr="00F31D4F">
        <w:rPr>
          <w:rFonts w:ascii="Times New Roman" w:eastAsia="Times New Roman" w:hAnsi="Times New Roman" w:cs="Arial"/>
          <w:sz w:val="20"/>
          <w:szCs w:val="20"/>
          <w:u w:val="single"/>
          <w:lang w:eastAsia="ru-RU"/>
        </w:rPr>
        <w:fldChar w:fldCharType="begin"/>
      </w:r>
      <w:r w:rsidR="00F10E51" w:rsidRPr="00F31D4F">
        <w:rPr>
          <w:rFonts w:ascii="Times New Roman" w:eastAsia="Times New Roman" w:hAnsi="Times New Roman" w:cs="Arial"/>
          <w:sz w:val="20"/>
          <w:szCs w:val="20"/>
          <w:u w:val="single"/>
          <w:lang w:eastAsia="ru-RU"/>
        </w:rPr>
        <w:instrText xml:space="preserve"> DOCVARIABLE  По  \* MERGEFORMAT </w:instrText>
      </w:r>
      <w:r w:rsidR="00F10E51" w:rsidRPr="00F31D4F">
        <w:rPr>
          <w:rFonts w:ascii="Times New Roman" w:eastAsia="Times New Roman" w:hAnsi="Times New Roman" w:cs="Arial"/>
          <w:sz w:val="20"/>
          <w:szCs w:val="20"/>
          <w:u w:val="single"/>
          <w:lang w:eastAsia="ru-RU"/>
        </w:rPr>
        <w:fldChar w:fldCharType="end"/>
      </w:r>
      <w:r w:rsidR="00F10E51" w:rsidRPr="00F31D4F">
        <w:rPr>
          <w:rFonts w:ascii="Times New Roman" w:eastAsia="Times New Roman" w:hAnsi="Times New Roman" w:cs="Times New Roman"/>
          <w:sz w:val="20"/>
          <w:szCs w:val="20"/>
          <w:lang w:eastAsia="ru-RU"/>
        </w:rPr>
        <w:t xml:space="preserve">-е число текущего месяца (включительно), в случае полного погашения займа  -  на дату возврата займа включительно. </w:t>
      </w:r>
    </w:p>
    <w:p w:rsidR="00F10E51" w:rsidRPr="00F31D4F" w:rsidRDefault="00FB49CA" w:rsidP="00FB49CA">
      <w:pPr>
        <w:autoSpaceDE w:val="0"/>
        <w:autoSpaceDN w:val="0"/>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 xml:space="preserve">            </w:t>
      </w:r>
      <w:r w:rsidR="00F10E51" w:rsidRPr="00F31D4F">
        <w:rPr>
          <w:rFonts w:ascii="Times New Roman" w:eastAsia="Times New Roman" w:hAnsi="Times New Roman" w:cs="Times New Roman"/>
          <w:sz w:val="20"/>
          <w:szCs w:val="20"/>
          <w:lang w:eastAsia="ru-RU"/>
        </w:rPr>
        <w:t>Погашение Займа (основного долга) либо его части и уплата процентов за пользование Займом осуществляется в дату окончания соответствующего Процентного периода (далее – Дата платежа)- дату зачисления денежных средств на счет Займодавца.</w:t>
      </w:r>
    </w:p>
    <w:p w:rsidR="00F10E51" w:rsidRPr="00F10E51" w:rsidRDefault="00F10E51" w:rsidP="00F10E51">
      <w:pPr>
        <w:widowControl w:val="0"/>
        <w:tabs>
          <w:tab w:val="left" w:pos="360"/>
          <w:tab w:val="left" w:pos="900"/>
        </w:tabs>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1.6. В соответствии с условиями договора займа, в случае неисполнения или ненадлежащего исполнения денежных обязательств по договору займа, в том числе обязательств по возврату займа (основного долга), уплате процентов за пользование займом, Заемщик обязан уплатить Займодавцу неустойку (пеню), начисляемую из расчета двойной процентной ставки (плата за пользование займом), установленной п.1.3. договора займа, от неуплаченной суммы за каждый день просрочки, а при неисполнении или ненадлежащем исполнении иных</w:t>
      </w:r>
      <w:r w:rsidRPr="00F10E51">
        <w:rPr>
          <w:rFonts w:ascii="Times New Roman" w:eastAsia="Times New Roman" w:hAnsi="Times New Roman" w:cs="Times New Roman"/>
          <w:sz w:val="20"/>
          <w:szCs w:val="20"/>
          <w:lang w:eastAsia="ru-RU"/>
        </w:rPr>
        <w:t xml:space="preserve"> обязательств, указанных в параграфе 6 договора займа, Заемщик обязан уплатить Займодавцу неустойку (штраф) в размере, установленном договором займа. </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1.7. Обязательства Заемщика по договору займа, обеспечиваемые поручительством в соответствии с условиями настоящего Договора, включают изложенные в настоящем Договоре условия, но не исключительно. Договор займа содержит также иные обязательства Заемщика.</w:t>
      </w:r>
    </w:p>
    <w:p w:rsidR="00F10E51" w:rsidRPr="00F10E51" w:rsidRDefault="00F10E51" w:rsidP="00FB49CA">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Поручитель ознакомлен со всеми условиями договора займа.</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1.8. В соответствии с договоренностью Сторон настоящим Поручитель дает свое согласие безусловно отвечать за Заемщика так, как это установлено настоящим Договором, равно как и в случае изменения в будущем обязательств Заемщика по договору займа, влекущего увеличение ответственности или иные неблагоприятные последствия для Поручителя. Стороны констатируют, что при заключении настоящего Договора Поручитель дает прямо выраженное согласие отвечать в соответствии с измененными условиями договора  займа, не устанавливая каких-либо ограничений и не требуя согласования с ним новых условий договора займа, причем изменение этих условий возможно как по соглашению Займодавца и Заемщика, заключенному между ними без участия (согласия) Поручителя, так и в одностороннем порядке Займодавцем, когда такое право ему </w:t>
      </w:r>
      <w:r w:rsidRPr="00F10E51">
        <w:rPr>
          <w:rFonts w:ascii="Times New Roman" w:eastAsia="Times New Roman" w:hAnsi="Times New Roman" w:cs="Times New Roman"/>
          <w:sz w:val="20"/>
          <w:szCs w:val="20"/>
          <w:lang w:eastAsia="ru-RU"/>
        </w:rPr>
        <w:lastRenderedPageBreak/>
        <w:t xml:space="preserve">предоставлено договором займа. </w:t>
      </w:r>
    </w:p>
    <w:p w:rsidR="00F10E51" w:rsidRPr="00F10E51" w:rsidRDefault="00F10E51" w:rsidP="00FB49CA">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В смысле настоящего Договора под «неблагоприятными последствиями» Стороны понимают, в том числе, пролонгацию срока возврата (погашения) займа (основного долга) и/или начисленных на сумму займа процентов.</w:t>
      </w:r>
    </w:p>
    <w:p w:rsidR="00F10E51" w:rsidRPr="00F31D4F" w:rsidRDefault="00F10E51" w:rsidP="00F10E51">
      <w:pPr>
        <w:widowControl w:val="0"/>
        <w:spacing w:after="0" w:line="240" w:lineRule="auto"/>
        <w:jc w:val="both"/>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1.9.</w:t>
      </w:r>
    </w:p>
    <w:tbl>
      <w:tblPr>
        <w:tblW w:w="7383" w:type="dxa"/>
        <w:tblInd w:w="1242" w:type="dxa"/>
        <w:tblLook w:val="04A0" w:firstRow="1" w:lastRow="0" w:firstColumn="1" w:lastColumn="0" w:noHBand="0" w:noVBand="1"/>
      </w:tblPr>
      <w:tblGrid>
        <w:gridCol w:w="1985"/>
        <w:gridCol w:w="142"/>
        <w:gridCol w:w="1842"/>
        <w:gridCol w:w="1756"/>
        <w:gridCol w:w="1658"/>
      </w:tblGrid>
      <w:tr w:rsidR="00F10E51" w:rsidRPr="00F31D4F" w:rsidTr="00BF5995">
        <w:trPr>
          <w:trHeight w:val="255"/>
        </w:trPr>
        <w:tc>
          <w:tcPr>
            <w:tcW w:w="7383" w:type="dxa"/>
            <w:gridSpan w:val="5"/>
            <w:tcBorders>
              <w:top w:val="nil"/>
              <w:left w:val="nil"/>
              <w:bottom w:val="nil"/>
              <w:right w:val="nil"/>
            </w:tcBorders>
            <w:shd w:val="clear" w:color="auto" w:fill="auto"/>
            <w:noWrap/>
            <w:vAlign w:val="bottom"/>
            <w:hideMark/>
          </w:tcPr>
          <w:p w:rsidR="00F10E51" w:rsidRPr="00F31D4F" w:rsidRDefault="00F10E51" w:rsidP="00F10E51">
            <w:pPr>
              <w:spacing w:after="0" w:line="240" w:lineRule="auto"/>
              <w:jc w:val="center"/>
              <w:rPr>
                <w:rFonts w:ascii="Times New Roman" w:eastAsia="Times New Roman" w:hAnsi="Times New Roman" w:cs="Times New Roman"/>
                <w:b/>
                <w:bCs/>
                <w:sz w:val="20"/>
                <w:szCs w:val="20"/>
                <w:lang w:eastAsia="ru-RU"/>
              </w:rPr>
            </w:pPr>
            <w:r w:rsidRPr="00F31D4F">
              <w:rPr>
                <w:rFonts w:ascii="Times New Roman" w:eastAsia="Times New Roman" w:hAnsi="Times New Roman" w:cs="Times New Roman"/>
                <w:b/>
                <w:bCs/>
                <w:sz w:val="20"/>
                <w:szCs w:val="20"/>
                <w:lang w:eastAsia="ru-RU"/>
              </w:rPr>
              <w:t>График</w:t>
            </w:r>
          </w:p>
        </w:tc>
      </w:tr>
      <w:tr w:rsidR="00F10E51" w:rsidRPr="00F31D4F" w:rsidTr="00BF5995">
        <w:trPr>
          <w:trHeight w:val="255"/>
        </w:trPr>
        <w:tc>
          <w:tcPr>
            <w:tcW w:w="7383" w:type="dxa"/>
            <w:gridSpan w:val="5"/>
            <w:tcBorders>
              <w:top w:val="nil"/>
              <w:left w:val="nil"/>
              <w:bottom w:val="nil"/>
              <w:right w:val="nil"/>
            </w:tcBorders>
            <w:shd w:val="clear" w:color="auto" w:fill="auto"/>
            <w:noWrap/>
            <w:vAlign w:val="bottom"/>
            <w:hideMark/>
          </w:tcPr>
          <w:p w:rsidR="00F10E51" w:rsidRPr="00F31D4F" w:rsidRDefault="00F10E51" w:rsidP="00F10E51">
            <w:pPr>
              <w:spacing w:after="0" w:line="240" w:lineRule="auto"/>
              <w:jc w:val="center"/>
              <w:rPr>
                <w:rFonts w:ascii="Times New Roman" w:eastAsia="Times New Roman" w:hAnsi="Times New Roman" w:cs="Times New Roman"/>
                <w:b/>
                <w:bCs/>
                <w:sz w:val="20"/>
                <w:szCs w:val="20"/>
                <w:lang w:eastAsia="ru-RU"/>
              </w:rPr>
            </w:pPr>
            <w:r w:rsidRPr="00F31D4F">
              <w:rPr>
                <w:rFonts w:ascii="Times New Roman" w:eastAsia="Times New Roman" w:hAnsi="Times New Roman" w:cs="Times New Roman"/>
                <w:b/>
                <w:bCs/>
                <w:sz w:val="20"/>
                <w:szCs w:val="20"/>
                <w:lang w:eastAsia="ru-RU"/>
              </w:rPr>
              <w:t>возврата денежных средств и уплаты процентов</w:t>
            </w:r>
          </w:p>
        </w:tc>
      </w:tr>
      <w:tr w:rsidR="00741D31" w:rsidRPr="00F31D4F" w:rsidTr="00BF5995">
        <w:trPr>
          <w:trHeight w:val="255"/>
        </w:trPr>
        <w:tc>
          <w:tcPr>
            <w:tcW w:w="2127" w:type="dxa"/>
            <w:gridSpan w:val="2"/>
            <w:tcBorders>
              <w:top w:val="nil"/>
              <w:left w:val="nil"/>
              <w:bottom w:val="nil"/>
              <w:right w:val="nil"/>
            </w:tcBorders>
            <w:shd w:val="clear" w:color="auto" w:fill="auto"/>
            <w:noWrap/>
            <w:vAlign w:val="bottom"/>
            <w:hideMark/>
          </w:tcPr>
          <w:p w:rsidR="00741D31" w:rsidRPr="00F31D4F" w:rsidRDefault="00741D31" w:rsidP="00741D31">
            <w:pPr>
              <w:spacing w:after="0" w:line="240" w:lineRule="auto"/>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Сумма займа (руб.)</w:t>
            </w:r>
          </w:p>
        </w:tc>
        <w:tc>
          <w:tcPr>
            <w:tcW w:w="1842" w:type="dxa"/>
            <w:tcBorders>
              <w:top w:val="nil"/>
              <w:left w:val="nil"/>
              <w:bottom w:val="nil"/>
              <w:right w:val="nil"/>
            </w:tcBorders>
            <w:shd w:val="clear" w:color="auto" w:fill="auto"/>
            <w:noWrap/>
            <w:vAlign w:val="bottom"/>
            <w:hideMark/>
          </w:tcPr>
          <w:p w:rsidR="00741D31" w:rsidRPr="00F31D4F" w:rsidRDefault="00741D31" w:rsidP="00741D31">
            <w:pPr>
              <w:spacing w:after="0" w:line="240" w:lineRule="auto"/>
              <w:jc w:val="center"/>
              <w:rPr>
                <w:rFonts w:ascii="Times New Roman" w:eastAsia="Times New Roman" w:hAnsi="Times New Roman" w:cs="Times New Roman"/>
                <w:b/>
                <w:bCs/>
                <w:sz w:val="20"/>
                <w:szCs w:val="20"/>
                <w:lang w:eastAsia="ru-RU"/>
              </w:rPr>
            </w:pPr>
          </w:p>
        </w:tc>
        <w:tc>
          <w:tcPr>
            <w:tcW w:w="1756" w:type="dxa"/>
            <w:tcBorders>
              <w:top w:val="nil"/>
              <w:left w:val="nil"/>
              <w:bottom w:val="nil"/>
              <w:right w:val="nil"/>
            </w:tcBorders>
            <w:shd w:val="clear" w:color="auto" w:fill="auto"/>
            <w:noWrap/>
            <w:vAlign w:val="bottom"/>
            <w:hideMark/>
          </w:tcPr>
          <w:p w:rsidR="00741D31" w:rsidRPr="00F31D4F" w:rsidRDefault="00741D31" w:rsidP="00741D31">
            <w:pPr>
              <w:spacing w:after="0" w:line="240" w:lineRule="auto"/>
              <w:jc w:val="right"/>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Сумма  \* MERGEFORMAT </w:instrText>
            </w:r>
            <w:r w:rsidRPr="00F31D4F">
              <w:rPr>
                <w:rFonts w:ascii="Times New Roman" w:eastAsia="Times New Roman" w:hAnsi="Times New Roman" w:cs="Times New Roman"/>
                <w:sz w:val="20"/>
                <w:szCs w:val="20"/>
                <w:lang w:eastAsia="ru-RU"/>
              </w:rPr>
              <w:fldChar w:fldCharType="end"/>
            </w:r>
          </w:p>
        </w:tc>
        <w:tc>
          <w:tcPr>
            <w:tcW w:w="1658" w:type="dxa"/>
            <w:tcBorders>
              <w:top w:val="nil"/>
              <w:left w:val="nil"/>
              <w:bottom w:val="nil"/>
              <w:right w:val="nil"/>
            </w:tcBorders>
            <w:shd w:val="clear" w:color="auto" w:fill="auto"/>
            <w:noWrap/>
            <w:vAlign w:val="bottom"/>
            <w:hideMark/>
          </w:tcPr>
          <w:p w:rsidR="00741D31" w:rsidRPr="00F31D4F" w:rsidRDefault="00741D31" w:rsidP="00741D31">
            <w:pPr>
              <w:spacing w:after="0" w:line="240" w:lineRule="auto"/>
              <w:jc w:val="right"/>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0000000,00</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Сумма  \* MERGEFORMAT </w:instrText>
            </w:r>
            <w:r w:rsidRPr="00F31D4F">
              <w:rPr>
                <w:rFonts w:ascii="Times New Roman" w:eastAsia="Times New Roman" w:hAnsi="Times New Roman" w:cs="Times New Roman"/>
                <w:sz w:val="20"/>
                <w:szCs w:val="20"/>
                <w:lang w:eastAsia="ru-RU"/>
              </w:rPr>
              <w:fldChar w:fldCharType="end"/>
            </w:r>
          </w:p>
        </w:tc>
      </w:tr>
      <w:tr w:rsidR="00741D31" w:rsidRPr="00F31D4F" w:rsidTr="00BF5995">
        <w:trPr>
          <w:trHeight w:val="255"/>
        </w:trPr>
        <w:tc>
          <w:tcPr>
            <w:tcW w:w="3969" w:type="dxa"/>
            <w:gridSpan w:val="3"/>
            <w:tcBorders>
              <w:top w:val="nil"/>
              <w:left w:val="nil"/>
              <w:bottom w:val="nil"/>
              <w:right w:val="nil"/>
            </w:tcBorders>
            <w:shd w:val="clear" w:color="auto" w:fill="auto"/>
            <w:noWrap/>
            <w:vAlign w:val="bottom"/>
            <w:hideMark/>
          </w:tcPr>
          <w:p w:rsidR="00741D31" w:rsidRPr="00F31D4F" w:rsidRDefault="00741D31" w:rsidP="00741D31">
            <w:pPr>
              <w:spacing w:after="0" w:line="240" w:lineRule="auto"/>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Процентная ставка (% годовых)</w:t>
            </w:r>
          </w:p>
        </w:tc>
        <w:tc>
          <w:tcPr>
            <w:tcW w:w="1756" w:type="dxa"/>
            <w:tcBorders>
              <w:top w:val="nil"/>
              <w:left w:val="nil"/>
              <w:bottom w:val="nil"/>
              <w:right w:val="nil"/>
            </w:tcBorders>
            <w:shd w:val="clear" w:color="auto" w:fill="auto"/>
            <w:noWrap/>
            <w:vAlign w:val="bottom"/>
            <w:hideMark/>
          </w:tcPr>
          <w:p w:rsidR="00741D31" w:rsidRPr="00F31D4F" w:rsidRDefault="00741D31" w:rsidP="00741D31">
            <w:pPr>
              <w:spacing w:after="0" w:line="240" w:lineRule="auto"/>
              <w:rPr>
                <w:rFonts w:ascii="Times New Roman" w:eastAsia="Times New Roman" w:hAnsi="Times New Roman" w:cs="Times New Roman"/>
                <w:sz w:val="20"/>
                <w:szCs w:val="20"/>
                <w:lang w:eastAsia="ru-RU"/>
              </w:rPr>
            </w:pPr>
          </w:p>
        </w:tc>
        <w:tc>
          <w:tcPr>
            <w:tcW w:w="1658" w:type="dxa"/>
            <w:tcBorders>
              <w:top w:val="nil"/>
              <w:left w:val="nil"/>
              <w:bottom w:val="nil"/>
              <w:right w:val="nil"/>
            </w:tcBorders>
            <w:shd w:val="clear" w:color="auto" w:fill="auto"/>
            <w:noWrap/>
            <w:vAlign w:val="bottom"/>
            <w:hideMark/>
          </w:tcPr>
          <w:p w:rsidR="00741D31" w:rsidRPr="00F31D4F" w:rsidRDefault="00741D31" w:rsidP="00741D31">
            <w:pPr>
              <w:spacing w:after="0" w:line="240" w:lineRule="auto"/>
              <w:jc w:val="right"/>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 xml:space="preserve">0,00 </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Процент  \* MERGEFORMAT </w:instrText>
            </w:r>
            <w:r w:rsidRPr="00F31D4F">
              <w:rPr>
                <w:rFonts w:ascii="Times New Roman" w:eastAsia="Times New Roman" w:hAnsi="Times New Roman" w:cs="Times New Roman"/>
                <w:sz w:val="20"/>
                <w:szCs w:val="20"/>
                <w:lang w:eastAsia="ru-RU"/>
              </w:rPr>
              <w:fldChar w:fldCharType="end"/>
            </w:r>
            <w:r w:rsidRPr="00F31D4F">
              <w:rPr>
                <w:rFonts w:ascii="Times New Roman" w:eastAsia="Times New Roman" w:hAnsi="Times New Roman" w:cs="Times New Roman"/>
                <w:sz w:val="20"/>
                <w:szCs w:val="20"/>
                <w:lang w:eastAsia="ru-RU"/>
              </w:rPr>
              <w:t>%</w:t>
            </w:r>
          </w:p>
        </w:tc>
      </w:tr>
      <w:tr w:rsidR="00741D31" w:rsidRPr="00F31D4F" w:rsidTr="00BF5995">
        <w:trPr>
          <w:trHeight w:val="255"/>
        </w:trPr>
        <w:tc>
          <w:tcPr>
            <w:tcW w:w="3969" w:type="dxa"/>
            <w:gridSpan w:val="3"/>
            <w:tcBorders>
              <w:top w:val="nil"/>
              <w:left w:val="nil"/>
              <w:bottom w:val="nil"/>
              <w:right w:val="nil"/>
            </w:tcBorders>
            <w:shd w:val="clear" w:color="auto" w:fill="auto"/>
            <w:noWrap/>
            <w:vAlign w:val="bottom"/>
            <w:hideMark/>
          </w:tcPr>
          <w:p w:rsidR="00741D31" w:rsidRPr="00F31D4F" w:rsidRDefault="00741D31" w:rsidP="00741D31">
            <w:pPr>
              <w:spacing w:after="0" w:line="240" w:lineRule="auto"/>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Дата перечисления денежных средств</w:t>
            </w:r>
          </w:p>
        </w:tc>
        <w:tc>
          <w:tcPr>
            <w:tcW w:w="1756" w:type="dxa"/>
            <w:tcBorders>
              <w:top w:val="nil"/>
              <w:left w:val="nil"/>
              <w:bottom w:val="nil"/>
              <w:right w:val="nil"/>
            </w:tcBorders>
            <w:shd w:val="clear" w:color="auto" w:fill="auto"/>
            <w:noWrap/>
            <w:vAlign w:val="bottom"/>
            <w:hideMark/>
          </w:tcPr>
          <w:p w:rsidR="00741D31" w:rsidRPr="00F31D4F" w:rsidRDefault="00741D31" w:rsidP="00741D31">
            <w:pPr>
              <w:spacing w:after="0" w:line="240" w:lineRule="auto"/>
              <w:rPr>
                <w:rFonts w:ascii="Times New Roman" w:eastAsia="Times New Roman" w:hAnsi="Times New Roman" w:cs="Times New Roman"/>
                <w:sz w:val="20"/>
                <w:szCs w:val="20"/>
                <w:lang w:eastAsia="ru-RU"/>
              </w:rPr>
            </w:pPr>
          </w:p>
        </w:tc>
        <w:tc>
          <w:tcPr>
            <w:tcW w:w="1658" w:type="dxa"/>
            <w:tcBorders>
              <w:top w:val="nil"/>
              <w:left w:val="nil"/>
              <w:bottom w:val="nil"/>
              <w:right w:val="nil"/>
            </w:tcBorders>
            <w:shd w:val="clear" w:color="auto" w:fill="auto"/>
            <w:noWrap/>
            <w:vAlign w:val="bottom"/>
            <w:hideMark/>
          </w:tcPr>
          <w:p w:rsidR="00741D31" w:rsidRPr="00F31D4F" w:rsidRDefault="00741D31" w:rsidP="00741D31">
            <w:pPr>
              <w:spacing w:after="0" w:line="240" w:lineRule="auto"/>
              <w:jc w:val="right"/>
              <w:rPr>
                <w:rFonts w:ascii="Times New Roman" w:eastAsia="Times New Roman" w:hAnsi="Times New Roman" w:cs="Times New Roman"/>
                <w:sz w:val="20"/>
                <w:szCs w:val="20"/>
                <w:lang w:eastAsia="ru-RU"/>
              </w:rPr>
            </w:pPr>
            <w:r w:rsidRPr="00F31D4F">
              <w:rPr>
                <w:rFonts w:ascii="Times New Roman" w:eastAsia="Times New Roman" w:hAnsi="Times New Roman" w:cs="Times New Roman"/>
                <w:sz w:val="20"/>
                <w:szCs w:val="20"/>
                <w:lang w:eastAsia="ru-RU"/>
              </w:rPr>
              <w:t>00.00.201_</w:t>
            </w:r>
            <w:r w:rsidRPr="00F31D4F">
              <w:rPr>
                <w:rFonts w:ascii="Times New Roman" w:eastAsia="Times New Roman" w:hAnsi="Times New Roman" w:cs="Times New Roman"/>
                <w:sz w:val="20"/>
                <w:szCs w:val="20"/>
                <w:lang w:eastAsia="ru-RU"/>
              </w:rPr>
              <w:fldChar w:fldCharType="begin"/>
            </w:r>
            <w:r w:rsidRPr="00F31D4F">
              <w:rPr>
                <w:rFonts w:ascii="Times New Roman" w:eastAsia="Times New Roman" w:hAnsi="Times New Roman" w:cs="Times New Roman"/>
                <w:sz w:val="20"/>
                <w:szCs w:val="20"/>
                <w:lang w:eastAsia="ru-RU"/>
              </w:rPr>
              <w:instrText xml:space="preserve"> DOCVARIABLE  ДатаСписания  \* MERGEFORMAT </w:instrText>
            </w:r>
            <w:r w:rsidRPr="00F31D4F">
              <w:rPr>
                <w:rFonts w:ascii="Times New Roman" w:eastAsia="Times New Roman" w:hAnsi="Times New Roman" w:cs="Times New Roman"/>
                <w:sz w:val="20"/>
                <w:szCs w:val="20"/>
                <w:lang w:eastAsia="ru-RU"/>
              </w:rPr>
              <w:fldChar w:fldCharType="end"/>
            </w:r>
          </w:p>
        </w:tc>
      </w:tr>
      <w:tr w:rsidR="00F10E51" w:rsidRPr="00515ACF" w:rsidTr="00BF5995">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10E51" w:rsidRPr="00F31D4F" w:rsidRDefault="00F10E51" w:rsidP="00F10E51">
            <w:pPr>
              <w:spacing w:after="0" w:line="240" w:lineRule="auto"/>
              <w:jc w:val="center"/>
              <w:rPr>
                <w:rFonts w:ascii="Times New Roman" w:eastAsia="Times New Roman" w:hAnsi="Times New Roman" w:cs="Times New Roman"/>
                <w:b/>
                <w:bCs/>
                <w:color w:val="000000"/>
                <w:sz w:val="20"/>
                <w:szCs w:val="20"/>
                <w:lang w:eastAsia="ru-RU"/>
              </w:rPr>
            </w:pPr>
            <w:r w:rsidRPr="00F31D4F">
              <w:rPr>
                <w:rFonts w:ascii="Times New Roman" w:eastAsia="Times New Roman" w:hAnsi="Times New Roman" w:cs="Times New Roman"/>
                <w:b/>
                <w:bCs/>
                <w:color w:val="000000"/>
                <w:sz w:val="20"/>
                <w:szCs w:val="20"/>
                <w:lang w:eastAsia="ru-RU"/>
              </w:rPr>
              <w:t>Дата платежа (дата зачисления)*</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F10E51" w:rsidRPr="00F31D4F" w:rsidRDefault="00F10E51" w:rsidP="00F10E51">
            <w:pPr>
              <w:spacing w:after="0" w:line="240" w:lineRule="auto"/>
              <w:jc w:val="center"/>
              <w:rPr>
                <w:rFonts w:ascii="Times New Roman" w:eastAsia="Times New Roman" w:hAnsi="Times New Roman" w:cs="Times New Roman"/>
                <w:b/>
                <w:bCs/>
                <w:color w:val="000000"/>
                <w:sz w:val="20"/>
                <w:szCs w:val="20"/>
                <w:lang w:eastAsia="ru-RU"/>
              </w:rPr>
            </w:pPr>
            <w:r w:rsidRPr="00F31D4F">
              <w:rPr>
                <w:rFonts w:ascii="Times New Roman" w:eastAsia="Times New Roman" w:hAnsi="Times New Roman" w:cs="Times New Roman"/>
                <w:b/>
                <w:bCs/>
                <w:color w:val="000000"/>
                <w:sz w:val="20"/>
                <w:szCs w:val="20"/>
                <w:lang w:eastAsia="ru-RU"/>
              </w:rPr>
              <w:t xml:space="preserve"> сумма % к уплате </w:t>
            </w:r>
          </w:p>
        </w:tc>
        <w:tc>
          <w:tcPr>
            <w:tcW w:w="1756" w:type="dxa"/>
            <w:tcBorders>
              <w:top w:val="single" w:sz="4" w:space="0" w:color="auto"/>
              <w:left w:val="nil"/>
              <w:bottom w:val="single" w:sz="4" w:space="0" w:color="auto"/>
              <w:right w:val="single" w:sz="4" w:space="0" w:color="auto"/>
            </w:tcBorders>
            <w:shd w:val="clear" w:color="auto" w:fill="auto"/>
            <w:hideMark/>
          </w:tcPr>
          <w:p w:rsidR="00F10E51" w:rsidRPr="00F31D4F" w:rsidRDefault="00F10E51" w:rsidP="00F10E51">
            <w:pPr>
              <w:spacing w:after="0" w:line="240" w:lineRule="auto"/>
              <w:jc w:val="center"/>
              <w:rPr>
                <w:rFonts w:ascii="Times New Roman" w:eastAsia="Times New Roman" w:hAnsi="Times New Roman" w:cs="Times New Roman"/>
                <w:b/>
                <w:bCs/>
                <w:color w:val="000000"/>
                <w:sz w:val="20"/>
                <w:szCs w:val="20"/>
                <w:lang w:eastAsia="ru-RU"/>
              </w:rPr>
            </w:pPr>
            <w:r w:rsidRPr="00F31D4F">
              <w:rPr>
                <w:rFonts w:ascii="Times New Roman" w:eastAsia="Times New Roman" w:hAnsi="Times New Roman" w:cs="Times New Roman"/>
                <w:b/>
                <w:bCs/>
                <w:color w:val="000000"/>
                <w:sz w:val="20"/>
                <w:szCs w:val="20"/>
                <w:lang w:eastAsia="ru-RU"/>
              </w:rPr>
              <w:t>сумма займа к возврату</w:t>
            </w:r>
          </w:p>
        </w:tc>
        <w:tc>
          <w:tcPr>
            <w:tcW w:w="1658" w:type="dxa"/>
            <w:tcBorders>
              <w:top w:val="single" w:sz="4" w:space="0" w:color="auto"/>
              <w:left w:val="nil"/>
              <w:bottom w:val="single" w:sz="4" w:space="0" w:color="auto"/>
              <w:right w:val="single" w:sz="4" w:space="0" w:color="auto"/>
            </w:tcBorders>
            <w:shd w:val="clear" w:color="auto" w:fill="auto"/>
            <w:hideMark/>
          </w:tcPr>
          <w:p w:rsidR="00F10E51" w:rsidRPr="00515ACF" w:rsidRDefault="00F10E51" w:rsidP="00F10E51">
            <w:pPr>
              <w:spacing w:after="0" w:line="240" w:lineRule="auto"/>
              <w:jc w:val="center"/>
              <w:rPr>
                <w:rFonts w:ascii="Times New Roman" w:eastAsia="Times New Roman" w:hAnsi="Times New Roman" w:cs="Times New Roman"/>
                <w:b/>
                <w:bCs/>
                <w:color w:val="000000"/>
                <w:sz w:val="20"/>
                <w:szCs w:val="20"/>
                <w:lang w:eastAsia="ru-RU"/>
              </w:rPr>
            </w:pPr>
            <w:r w:rsidRPr="00F31D4F">
              <w:rPr>
                <w:rFonts w:ascii="Times New Roman" w:eastAsia="Times New Roman" w:hAnsi="Times New Roman" w:cs="Times New Roman"/>
                <w:b/>
                <w:bCs/>
                <w:color w:val="000000"/>
                <w:sz w:val="20"/>
                <w:szCs w:val="20"/>
                <w:lang w:eastAsia="ru-RU"/>
              </w:rPr>
              <w:t>Всего сумма к оплате</w:t>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b/>
                <w:bCs/>
                <w:color w:val="000000"/>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01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b/>
                <w:bCs/>
                <w:color w:val="000000"/>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02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b/>
                <w:bCs/>
                <w:color w:val="000000"/>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03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b/>
                <w:bCs/>
                <w:color w:val="000000"/>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04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41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42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43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44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51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52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53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54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61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62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63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64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71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72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73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74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81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82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83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84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91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92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93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94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101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102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103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104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111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112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113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114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121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122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123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124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131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132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133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134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141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142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143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144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151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152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153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154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161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162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163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164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171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172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173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174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181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182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183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184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191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192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193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194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201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202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203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204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211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212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213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214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221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222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223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224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231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232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233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234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241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242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243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244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251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252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253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254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261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262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263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264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271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272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273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274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281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282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283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284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291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292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293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294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301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302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303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304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311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312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313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314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321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322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323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324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331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332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333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334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341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342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343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344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351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352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353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354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361  \* MERGEFORMAT </w:instrText>
            </w:r>
            <w:r w:rsidRPr="00515ACF">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362  \* MERGEFORMAT </w:instrText>
            </w:r>
            <w:r w:rsidRPr="00515ACF">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363  \* MERGEFORMAT </w:instrText>
            </w:r>
            <w:r w:rsidRPr="00515ACF">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10E51" w:rsidRPr="00515ACF" w:rsidRDefault="00F10E51" w:rsidP="00F10E51">
            <w:pPr>
              <w:spacing w:after="0" w:line="240" w:lineRule="auto"/>
              <w:jc w:val="center"/>
              <w:rPr>
                <w:rFonts w:ascii="Times New Roman" w:eastAsia="Times New Roman" w:hAnsi="Times New Roman" w:cs="Times New Roman"/>
                <w:sz w:val="20"/>
                <w:szCs w:val="20"/>
                <w:lang w:eastAsia="ru-RU"/>
              </w:rPr>
            </w:pPr>
            <w:r w:rsidRPr="00515ACF">
              <w:rPr>
                <w:rFonts w:ascii="Times New Roman" w:eastAsia="Times New Roman" w:hAnsi="Times New Roman" w:cs="Times New Roman"/>
                <w:sz w:val="20"/>
                <w:szCs w:val="20"/>
                <w:lang w:eastAsia="ru-RU"/>
              </w:rPr>
              <w:fldChar w:fldCharType="begin"/>
            </w:r>
            <w:r w:rsidRPr="00515ACF">
              <w:rPr>
                <w:rFonts w:ascii="Times New Roman" w:eastAsia="Times New Roman" w:hAnsi="Times New Roman" w:cs="Times New Roman"/>
                <w:sz w:val="20"/>
                <w:szCs w:val="20"/>
                <w:lang w:eastAsia="ru-RU"/>
              </w:rPr>
              <w:instrText xml:space="preserve"> DOCVARIABLE  364  \* MERGEFORMAT </w:instrText>
            </w:r>
            <w:r w:rsidRPr="00515ACF">
              <w:rPr>
                <w:rFonts w:ascii="Times New Roman" w:eastAsia="Times New Roman" w:hAnsi="Times New Roman" w:cs="Times New Roman"/>
                <w:sz w:val="20"/>
                <w:szCs w:val="20"/>
                <w:lang w:eastAsia="ru-RU"/>
              </w:rPr>
              <w:fldChar w:fldCharType="end"/>
            </w:r>
          </w:p>
        </w:tc>
      </w:tr>
      <w:tr w:rsidR="00F10E51" w:rsidRPr="00515ACF" w:rsidTr="00BF5995">
        <w:trPr>
          <w:trHeight w:val="255"/>
        </w:trPr>
        <w:tc>
          <w:tcPr>
            <w:tcW w:w="1985" w:type="dxa"/>
            <w:tcBorders>
              <w:top w:val="nil"/>
              <w:left w:val="single" w:sz="4" w:space="0" w:color="auto"/>
              <w:bottom w:val="single" w:sz="4" w:space="0" w:color="auto"/>
              <w:right w:val="single" w:sz="4" w:space="0" w:color="auto"/>
            </w:tcBorders>
            <w:shd w:val="clear" w:color="auto" w:fill="auto"/>
            <w:hideMark/>
          </w:tcPr>
          <w:p w:rsidR="00F10E51" w:rsidRPr="00515ACF" w:rsidRDefault="00F10E51" w:rsidP="00F10E51">
            <w:pPr>
              <w:spacing w:after="0" w:line="240" w:lineRule="auto"/>
              <w:jc w:val="center"/>
              <w:rPr>
                <w:rFonts w:ascii="Times New Roman" w:eastAsia="Times New Roman" w:hAnsi="Times New Roman" w:cs="Times New Roman"/>
                <w:b/>
                <w:bCs/>
                <w:color w:val="000000"/>
                <w:sz w:val="20"/>
                <w:szCs w:val="20"/>
                <w:lang w:eastAsia="ru-RU"/>
              </w:rPr>
            </w:pPr>
            <w:r w:rsidRPr="00515ACF">
              <w:rPr>
                <w:rFonts w:ascii="Times New Roman" w:eastAsia="Times New Roman" w:hAnsi="Times New Roman" w:cs="Times New Roman"/>
                <w:b/>
                <w:bCs/>
                <w:color w:val="000000"/>
                <w:sz w:val="20"/>
                <w:szCs w:val="20"/>
                <w:lang w:eastAsia="ru-RU"/>
              </w:rPr>
              <w:t>ИТОГО</w:t>
            </w:r>
          </w:p>
        </w:tc>
        <w:tc>
          <w:tcPr>
            <w:tcW w:w="1984" w:type="dxa"/>
            <w:gridSpan w:val="2"/>
            <w:tcBorders>
              <w:top w:val="nil"/>
              <w:left w:val="nil"/>
              <w:bottom w:val="single" w:sz="4" w:space="0" w:color="auto"/>
              <w:right w:val="single" w:sz="4" w:space="0" w:color="auto"/>
            </w:tcBorders>
            <w:shd w:val="clear" w:color="auto" w:fill="auto"/>
            <w:vAlign w:val="center"/>
            <w:hideMark/>
          </w:tcPr>
          <w:p w:rsidR="00F10E51" w:rsidRPr="00515ACF" w:rsidRDefault="00F10E51" w:rsidP="00F10E51">
            <w:pPr>
              <w:spacing w:after="0" w:line="240" w:lineRule="auto"/>
              <w:jc w:val="center"/>
              <w:rPr>
                <w:rFonts w:ascii="Times New Roman" w:eastAsia="Times New Roman" w:hAnsi="Times New Roman" w:cs="Times New Roman"/>
                <w:b/>
                <w:sz w:val="20"/>
                <w:szCs w:val="20"/>
                <w:lang w:eastAsia="ru-RU"/>
              </w:rPr>
            </w:pPr>
            <w:r w:rsidRPr="00515ACF">
              <w:rPr>
                <w:rFonts w:ascii="Times New Roman" w:eastAsia="Times New Roman" w:hAnsi="Times New Roman" w:cs="Times New Roman"/>
                <w:b/>
                <w:sz w:val="20"/>
                <w:szCs w:val="20"/>
                <w:lang w:eastAsia="ru-RU"/>
              </w:rPr>
              <w:fldChar w:fldCharType="begin"/>
            </w:r>
            <w:r w:rsidRPr="00515ACF">
              <w:rPr>
                <w:rFonts w:ascii="Times New Roman" w:eastAsia="Times New Roman" w:hAnsi="Times New Roman" w:cs="Times New Roman"/>
                <w:b/>
                <w:sz w:val="20"/>
                <w:szCs w:val="20"/>
                <w:lang w:eastAsia="ru-RU"/>
              </w:rPr>
              <w:instrText xml:space="preserve"> DOCVARIABLE  СуммаКУплате  \* MERGEFORMAT </w:instrText>
            </w:r>
            <w:r w:rsidRPr="00515ACF">
              <w:rPr>
                <w:rFonts w:ascii="Times New Roman" w:eastAsia="Times New Roman" w:hAnsi="Times New Roman" w:cs="Times New Roman"/>
                <w:b/>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hideMark/>
          </w:tcPr>
          <w:p w:rsidR="00F10E51" w:rsidRPr="00515ACF" w:rsidRDefault="00F10E51" w:rsidP="00F10E51">
            <w:pPr>
              <w:spacing w:after="0" w:line="240" w:lineRule="auto"/>
              <w:jc w:val="center"/>
              <w:rPr>
                <w:rFonts w:ascii="Times New Roman" w:eastAsia="Times New Roman" w:hAnsi="Times New Roman" w:cs="Times New Roman"/>
                <w:b/>
                <w:sz w:val="20"/>
                <w:szCs w:val="20"/>
                <w:lang w:eastAsia="ru-RU"/>
              </w:rPr>
            </w:pPr>
            <w:r w:rsidRPr="00515ACF">
              <w:rPr>
                <w:rFonts w:ascii="Times New Roman" w:eastAsia="Times New Roman" w:hAnsi="Times New Roman" w:cs="Times New Roman"/>
                <w:b/>
                <w:sz w:val="20"/>
                <w:szCs w:val="20"/>
                <w:lang w:eastAsia="ru-RU"/>
              </w:rPr>
              <w:fldChar w:fldCharType="begin"/>
            </w:r>
            <w:r w:rsidRPr="00515ACF">
              <w:rPr>
                <w:rFonts w:ascii="Times New Roman" w:eastAsia="Times New Roman" w:hAnsi="Times New Roman" w:cs="Times New Roman"/>
                <w:b/>
                <w:sz w:val="20"/>
                <w:szCs w:val="20"/>
                <w:lang w:eastAsia="ru-RU"/>
              </w:rPr>
              <w:instrText xml:space="preserve"> DOCVARIABLE  СуммаВозврата  \* MERGEFORMAT </w:instrText>
            </w:r>
            <w:r w:rsidRPr="00515ACF">
              <w:rPr>
                <w:rFonts w:ascii="Times New Roman" w:eastAsia="Times New Roman" w:hAnsi="Times New Roman" w:cs="Times New Roman"/>
                <w:b/>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hideMark/>
          </w:tcPr>
          <w:p w:rsidR="00F10E51" w:rsidRPr="00515ACF" w:rsidRDefault="00F10E51" w:rsidP="00F10E51">
            <w:pPr>
              <w:spacing w:after="0" w:line="240" w:lineRule="auto"/>
              <w:jc w:val="center"/>
              <w:rPr>
                <w:rFonts w:ascii="Times New Roman" w:eastAsia="Times New Roman" w:hAnsi="Times New Roman" w:cs="Times New Roman"/>
                <w:b/>
                <w:sz w:val="20"/>
                <w:szCs w:val="20"/>
                <w:lang w:eastAsia="ru-RU"/>
              </w:rPr>
            </w:pPr>
            <w:r w:rsidRPr="00515ACF">
              <w:rPr>
                <w:rFonts w:ascii="Times New Roman" w:eastAsia="Times New Roman" w:hAnsi="Times New Roman" w:cs="Times New Roman"/>
                <w:b/>
                <w:sz w:val="20"/>
                <w:szCs w:val="20"/>
                <w:lang w:eastAsia="ru-RU"/>
              </w:rPr>
              <w:fldChar w:fldCharType="begin"/>
            </w:r>
            <w:r w:rsidRPr="00515ACF">
              <w:rPr>
                <w:rFonts w:ascii="Times New Roman" w:eastAsia="Times New Roman" w:hAnsi="Times New Roman" w:cs="Times New Roman"/>
                <w:b/>
                <w:sz w:val="20"/>
                <w:szCs w:val="20"/>
                <w:lang w:eastAsia="ru-RU"/>
              </w:rPr>
              <w:instrText xml:space="preserve"> DOCVARIABLE  Всего  \* MERGEFORMAT </w:instrText>
            </w:r>
            <w:r w:rsidRPr="00515ACF">
              <w:rPr>
                <w:rFonts w:ascii="Times New Roman" w:eastAsia="Times New Roman" w:hAnsi="Times New Roman" w:cs="Times New Roman"/>
                <w:b/>
                <w:sz w:val="20"/>
                <w:szCs w:val="20"/>
                <w:lang w:eastAsia="ru-RU"/>
              </w:rPr>
              <w:fldChar w:fldCharType="end"/>
            </w:r>
          </w:p>
        </w:tc>
      </w:tr>
      <w:tr w:rsidR="00F10E51" w:rsidRPr="00515ACF" w:rsidTr="00BF5995">
        <w:trPr>
          <w:trHeight w:val="255"/>
        </w:trPr>
        <w:tc>
          <w:tcPr>
            <w:tcW w:w="1985" w:type="dxa"/>
            <w:tcBorders>
              <w:top w:val="nil"/>
              <w:left w:val="nil"/>
              <w:bottom w:val="nil"/>
              <w:right w:val="nil"/>
            </w:tcBorders>
            <w:shd w:val="clear" w:color="auto" w:fill="auto"/>
            <w:noWrap/>
            <w:vAlign w:val="bottom"/>
            <w:hideMark/>
          </w:tcPr>
          <w:p w:rsidR="00F10E51" w:rsidRPr="00515ACF" w:rsidRDefault="00F10E51" w:rsidP="00F10E51">
            <w:pPr>
              <w:spacing w:after="0" w:line="240" w:lineRule="auto"/>
              <w:rPr>
                <w:rFonts w:ascii="Times New Roman" w:eastAsia="Times New Roman" w:hAnsi="Times New Roman" w:cs="Times New Roman"/>
                <w:b/>
                <w:bCs/>
                <w:sz w:val="20"/>
                <w:szCs w:val="20"/>
                <w:lang w:eastAsia="ru-RU"/>
              </w:rPr>
            </w:pPr>
            <w:r w:rsidRPr="00515ACF">
              <w:rPr>
                <w:rFonts w:ascii="Times New Roman" w:eastAsia="Times New Roman" w:hAnsi="Times New Roman" w:cs="Times New Roman"/>
                <w:b/>
                <w:bCs/>
                <w:sz w:val="20"/>
                <w:szCs w:val="20"/>
                <w:lang w:eastAsia="ru-RU"/>
              </w:rPr>
              <w:t>Всего к возврату:</w:t>
            </w:r>
          </w:p>
        </w:tc>
        <w:tc>
          <w:tcPr>
            <w:tcW w:w="1984" w:type="dxa"/>
            <w:gridSpan w:val="2"/>
            <w:tcBorders>
              <w:top w:val="nil"/>
              <w:left w:val="nil"/>
              <w:bottom w:val="nil"/>
              <w:right w:val="nil"/>
            </w:tcBorders>
            <w:shd w:val="clear" w:color="auto" w:fill="auto"/>
            <w:noWrap/>
            <w:vAlign w:val="bottom"/>
            <w:hideMark/>
          </w:tcPr>
          <w:p w:rsidR="00F10E51" w:rsidRPr="00515ACF" w:rsidRDefault="00F10E51" w:rsidP="00F10E51">
            <w:pPr>
              <w:spacing w:after="0" w:line="240" w:lineRule="auto"/>
              <w:rPr>
                <w:rFonts w:ascii="Times New Roman" w:eastAsia="Times New Roman" w:hAnsi="Times New Roman" w:cs="Times New Roman"/>
                <w:sz w:val="20"/>
                <w:szCs w:val="20"/>
                <w:lang w:eastAsia="ru-RU"/>
              </w:rPr>
            </w:pPr>
          </w:p>
        </w:tc>
        <w:tc>
          <w:tcPr>
            <w:tcW w:w="1756" w:type="dxa"/>
            <w:tcBorders>
              <w:top w:val="nil"/>
              <w:left w:val="nil"/>
              <w:bottom w:val="nil"/>
              <w:right w:val="nil"/>
            </w:tcBorders>
            <w:shd w:val="clear" w:color="auto" w:fill="auto"/>
            <w:noWrap/>
            <w:vAlign w:val="bottom"/>
            <w:hideMark/>
          </w:tcPr>
          <w:p w:rsidR="00F10E51" w:rsidRPr="00515ACF" w:rsidRDefault="00741D31" w:rsidP="00F10E51">
            <w:pPr>
              <w:spacing w:after="0" w:line="240" w:lineRule="auto"/>
              <w:jc w:val="center"/>
              <w:rPr>
                <w:rFonts w:ascii="Times New Roman" w:eastAsia="Times New Roman" w:hAnsi="Times New Roman" w:cs="Times New Roman"/>
                <w:b/>
                <w:bCs/>
                <w:sz w:val="20"/>
                <w:szCs w:val="20"/>
                <w:lang w:eastAsia="ru-RU"/>
              </w:rPr>
            </w:pPr>
            <w:r w:rsidRPr="00891C5A">
              <w:rPr>
                <w:rFonts w:ascii="Times New Roman" w:eastAsia="Times New Roman" w:hAnsi="Times New Roman" w:cs="Arial"/>
                <w:b/>
                <w:sz w:val="20"/>
                <w:szCs w:val="20"/>
                <w:highlight w:val="yellow"/>
                <w:u w:val="single"/>
                <w:lang w:eastAsia="ru-RU"/>
              </w:rPr>
              <w:t>0000000,00</w:t>
            </w:r>
            <w:r w:rsidR="00F10E51" w:rsidRPr="00515ACF">
              <w:rPr>
                <w:rFonts w:ascii="Times New Roman" w:eastAsia="Times New Roman" w:hAnsi="Times New Roman" w:cs="Arial"/>
                <w:b/>
                <w:sz w:val="20"/>
                <w:szCs w:val="20"/>
                <w:u w:val="single"/>
                <w:lang w:eastAsia="ru-RU"/>
              </w:rPr>
              <w:fldChar w:fldCharType="begin"/>
            </w:r>
            <w:r w:rsidR="00F10E51" w:rsidRPr="00515ACF">
              <w:rPr>
                <w:rFonts w:ascii="Times New Roman" w:eastAsia="Times New Roman" w:hAnsi="Times New Roman" w:cs="Arial"/>
                <w:b/>
                <w:sz w:val="20"/>
                <w:szCs w:val="20"/>
                <w:u w:val="single"/>
                <w:lang w:eastAsia="ru-RU"/>
              </w:rPr>
              <w:instrText xml:space="preserve"> DOCVARIABLE  Всего  \* MERGEFORMAT </w:instrText>
            </w:r>
            <w:r w:rsidR="00F10E51" w:rsidRPr="00515ACF">
              <w:rPr>
                <w:rFonts w:ascii="Times New Roman" w:eastAsia="Times New Roman" w:hAnsi="Times New Roman" w:cs="Arial"/>
                <w:b/>
                <w:sz w:val="20"/>
                <w:szCs w:val="20"/>
                <w:u w:val="single"/>
                <w:lang w:eastAsia="ru-RU"/>
              </w:rPr>
              <w:fldChar w:fldCharType="end"/>
            </w:r>
          </w:p>
        </w:tc>
        <w:tc>
          <w:tcPr>
            <w:tcW w:w="1658" w:type="dxa"/>
            <w:tcBorders>
              <w:top w:val="nil"/>
              <w:left w:val="nil"/>
              <w:bottom w:val="nil"/>
              <w:right w:val="nil"/>
            </w:tcBorders>
            <w:shd w:val="clear" w:color="auto" w:fill="auto"/>
            <w:noWrap/>
            <w:vAlign w:val="bottom"/>
            <w:hideMark/>
          </w:tcPr>
          <w:p w:rsidR="00F10E51" w:rsidRPr="00515ACF" w:rsidRDefault="00F10E51" w:rsidP="00F10E51">
            <w:pPr>
              <w:spacing w:after="0" w:line="240" w:lineRule="auto"/>
              <w:rPr>
                <w:rFonts w:ascii="Times New Roman" w:eastAsia="Times New Roman" w:hAnsi="Times New Roman" w:cs="Times New Roman"/>
                <w:sz w:val="20"/>
                <w:szCs w:val="20"/>
                <w:lang w:eastAsia="ru-RU"/>
              </w:rPr>
            </w:pPr>
          </w:p>
        </w:tc>
      </w:tr>
      <w:tr w:rsidR="00F10E51" w:rsidRPr="00515ACF" w:rsidTr="00BF5995">
        <w:trPr>
          <w:trHeight w:val="255"/>
        </w:trPr>
        <w:tc>
          <w:tcPr>
            <w:tcW w:w="7383" w:type="dxa"/>
            <w:gridSpan w:val="5"/>
            <w:tcBorders>
              <w:top w:val="nil"/>
              <w:left w:val="nil"/>
              <w:bottom w:val="nil"/>
              <w:right w:val="nil"/>
            </w:tcBorders>
            <w:shd w:val="clear" w:color="auto" w:fill="auto"/>
            <w:vAlign w:val="bottom"/>
            <w:hideMark/>
          </w:tcPr>
          <w:p w:rsidR="00F10E51" w:rsidRPr="00515ACF" w:rsidRDefault="00F10E51" w:rsidP="00F10E51">
            <w:pPr>
              <w:spacing w:after="0" w:line="240" w:lineRule="auto"/>
              <w:rPr>
                <w:rFonts w:ascii="Times New Roman" w:eastAsia="Times New Roman" w:hAnsi="Times New Roman" w:cs="Times New Roman"/>
                <w:b/>
                <w:bCs/>
                <w:sz w:val="20"/>
                <w:szCs w:val="20"/>
                <w:lang w:eastAsia="ru-RU"/>
              </w:rPr>
            </w:pPr>
            <w:r w:rsidRPr="00515ACF">
              <w:rPr>
                <w:rFonts w:ascii="Times New Roman" w:eastAsia="Times New Roman" w:hAnsi="Times New Roman" w:cs="Times New Roman"/>
                <w:b/>
                <w:bCs/>
                <w:sz w:val="20"/>
                <w:szCs w:val="20"/>
                <w:lang w:eastAsia="ru-RU"/>
              </w:rPr>
              <w:t>*- дата зачисления денежных средств на расчетный счет Займодавца</w:t>
            </w:r>
          </w:p>
        </w:tc>
      </w:tr>
    </w:tbl>
    <w:p w:rsidR="00F10E51" w:rsidRPr="00F10E51" w:rsidRDefault="00F10E51" w:rsidP="00F10E51">
      <w:pPr>
        <w:widowControl w:val="0"/>
        <w:spacing w:after="0" w:line="240" w:lineRule="auto"/>
        <w:jc w:val="both"/>
        <w:rPr>
          <w:rFonts w:ascii="Times New Roman" w:eastAsia="Times New Roman" w:hAnsi="Times New Roman" w:cs="Times New Roman"/>
          <w:sz w:val="20"/>
          <w:szCs w:val="20"/>
          <w:lang w:eastAsia="ru-RU"/>
        </w:rPr>
      </w:pPr>
    </w:p>
    <w:p w:rsidR="00F10E51" w:rsidRPr="00F10E51" w:rsidRDefault="00F10E51" w:rsidP="00F1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1.10. Настоящий Договор поручительства действует в течение всего срока действия договора займа, в том числе и на срок его пролонгации.</w:t>
      </w:r>
    </w:p>
    <w:p w:rsidR="00F10E51" w:rsidRPr="00F10E51" w:rsidRDefault="00F10E51" w:rsidP="00F1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F10E51" w:rsidRPr="00F10E51" w:rsidRDefault="00F10E51" w:rsidP="00F10E51">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r w:rsidRPr="00F10E51">
        <w:rPr>
          <w:rFonts w:ascii="Times New Roman" w:eastAsia="Times New Roman" w:hAnsi="Times New Roman" w:cs="Times New Roman"/>
          <w:b/>
          <w:bCs/>
          <w:sz w:val="20"/>
          <w:szCs w:val="20"/>
          <w:lang w:eastAsia="ru-RU"/>
        </w:rPr>
        <w:t>2. ПРОЧИЕ УСЛОВИЯ ДОГОВОРА</w:t>
      </w:r>
    </w:p>
    <w:p w:rsidR="00F10E51" w:rsidRPr="00F10E51" w:rsidRDefault="00F10E51" w:rsidP="00F10E51">
      <w:pPr>
        <w:widowControl w:val="0"/>
        <w:spacing w:after="0" w:line="240" w:lineRule="auto"/>
        <w:rPr>
          <w:rFonts w:ascii="Times New Roman" w:eastAsia="Times New Roman" w:hAnsi="Times New Roman" w:cs="Times New Roman"/>
          <w:sz w:val="20"/>
          <w:szCs w:val="20"/>
          <w:lang w:eastAsia="ru-RU"/>
        </w:rPr>
      </w:pPr>
    </w:p>
    <w:p w:rsidR="00F10E51" w:rsidRPr="00F10E51" w:rsidRDefault="00F10E51" w:rsidP="00F10E51">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2.1. Поручитель и Заемщик отвечают перед Займодавцем солидарно, при этом Поручитель отвечает перед Займодавцем в соответствии с параграфом 1 настоящего Договора.</w:t>
      </w:r>
    </w:p>
    <w:p w:rsidR="00F10E51" w:rsidRPr="00F10E51" w:rsidRDefault="00F10E51" w:rsidP="00FB49CA">
      <w:pPr>
        <w:widowControl w:val="0"/>
        <w:numPr>
          <w:ilvl w:val="0"/>
          <w:numId w:val="3"/>
        </w:numPr>
        <w:tabs>
          <w:tab w:val="clear" w:pos="360"/>
          <w:tab w:val="left" w:pos="284"/>
          <w:tab w:val="num"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Настоящим Поручитель констатирует, что к моменту заключения настоящего Договора между ним и Заемщиком достигнуто соглашение о порядке урегулирования взаимоотношений в случае исполнения Поручителем обязательств Заемщика перед Займодавцем.</w:t>
      </w:r>
    </w:p>
    <w:p w:rsidR="00F10E51" w:rsidRPr="00F10E51" w:rsidRDefault="00F10E51" w:rsidP="00F10E51">
      <w:pPr>
        <w:widowControl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2.2. При неисполнении или ненадлежащем исполнении Заемщиком своих обязательств по договору займа, в том числе по возврату суммы займа (основного долга), уплате процентов за пользование займом, уплате неустоек (пени и/или штрафов), возмещению судебных издержек по взысканию долга и других убытков, вызванных неисполнением или ненадлежащим исполнением Заемщиком договора займа Поручитель отвечает перед Займодавцем в соответствии с параграфом 1 настоящего Договора.</w:t>
      </w:r>
    </w:p>
    <w:p w:rsidR="00F10E51" w:rsidRPr="00F10E51" w:rsidRDefault="00F10E51" w:rsidP="00FB49CA">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Поручитель отвечает, в том числе, и за досрочный возврат займа в случае предъявления Займодавцем требования об этом по основаниям, установленным договором займа.</w:t>
      </w:r>
    </w:p>
    <w:p w:rsidR="00F10E51" w:rsidRPr="00F10E51" w:rsidRDefault="00F10E51" w:rsidP="00FB49CA">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Объем обязательств Заемщика не определен фиксированной суммой и может возрастать или уменьшаться в зависимости от исполнения Заемщиком своих обязательств по договору займа, в силу которого Займодавец вправе в установленном порядке самостоятельно определять очередность погашения своих требований к Заемщику.</w:t>
      </w:r>
    </w:p>
    <w:p w:rsidR="00F10E51" w:rsidRPr="00F10E51" w:rsidRDefault="00F10E51" w:rsidP="00FB49CA">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Займодавец вправе предъявить требование к Поручителю в случае неисполнения Заемщиком обязательства по своевременной и в полном объеме уплате процентов за пользование займом, в том числе в случае наступления срока уплаты процентов до наступления срока исполнения основного обязательства, либо в случае ненадлежащего исполнения любых иных обязательств по договору займа.</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2.3. Займодавец не обязан извещать Поручителя о фактах неисполнения или ненадлежащего исполнения Заемщиком своих обязательств по договору займа.</w:t>
      </w:r>
    </w:p>
    <w:p w:rsidR="00F10E51" w:rsidRPr="00F10E51" w:rsidRDefault="00F10E51" w:rsidP="00FB49CA">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Поручитель, не извещенный Заемщиком о надлежащем исполнении последним обязательств по договору займа, вправе самостоятельно, без какого-либо требования со стороны Займодавца, исполнить свои обязательства по настоящему Договору.</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2.4. При неисполнении или ненадлежащем исполнении Заемщиком своих обязательств по договору займа Займодавец вправе направить Поручителю письменное требование об исполнении обязательств по настоящему Договору. </w:t>
      </w:r>
    </w:p>
    <w:p w:rsidR="00F10E51" w:rsidRPr="00F10E51" w:rsidRDefault="00F10E51" w:rsidP="00FB49CA">
      <w:pPr>
        <w:widowControl w:val="0"/>
        <w:numPr>
          <w:ilvl w:val="0"/>
          <w:numId w:val="3"/>
        </w:numPr>
        <w:tabs>
          <w:tab w:val="clear" w:pos="360"/>
          <w:tab w:val="left" w:pos="284"/>
          <w:tab w:val="num"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В случае получения от Займодавца письменного требования об исполнении обязательств по настоящему Договору Поручитель не вправе выдвигать против такого требования возражения, которые мог бы представить Заемщик.</w:t>
      </w:r>
    </w:p>
    <w:p w:rsidR="00F10E51" w:rsidRPr="00F10E51" w:rsidRDefault="00F10E51" w:rsidP="00FB49CA">
      <w:pPr>
        <w:widowControl w:val="0"/>
        <w:numPr>
          <w:ilvl w:val="0"/>
          <w:numId w:val="3"/>
        </w:numPr>
        <w:tabs>
          <w:tab w:val="clear" w:pos="360"/>
          <w:tab w:val="left" w:pos="284"/>
          <w:tab w:val="num"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Требование Займодавца должно быть исполнено Поручителем в срок, указанный в таком требовании. В случае если в требовании срок исполнения не указан, исполнение должно быть совершено не позднее трех рабочих дней после получения требования.</w:t>
      </w:r>
    </w:p>
    <w:p w:rsidR="00F10E51" w:rsidRPr="00F10E51" w:rsidRDefault="00F10E51" w:rsidP="00F10E51">
      <w:pPr>
        <w:widowControl w:val="0"/>
        <w:numPr>
          <w:ilvl w:val="0"/>
          <w:numId w:val="3"/>
        </w:numPr>
        <w:tabs>
          <w:tab w:val="left" w:pos="360"/>
          <w:tab w:val="num"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В случае несоблюдения сроков, указанных в настоящем пункте Договора, Поручитель выплачивает Займодавцу неустойку (пеню) в размере 0,1% от суммы, подлежащей уплате в соответствии с направленным требованием, за каждый день просрочки.</w:t>
      </w:r>
    </w:p>
    <w:p w:rsidR="00F10E51" w:rsidRPr="00F10E51" w:rsidRDefault="00F10E51" w:rsidP="00FB49CA">
      <w:pPr>
        <w:widowControl w:val="0"/>
        <w:numPr>
          <w:ilvl w:val="0"/>
          <w:numId w:val="4"/>
        </w:numPr>
        <w:tabs>
          <w:tab w:val="clear" w:pos="360"/>
          <w:tab w:val="left" w:pos="284"/>
          <w:tab w:val="num" w:pos="900"/>
          <w:tab w:val="num" w:pos="1065"/>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Стороны пришли к соглашению о том, что Займодавец вправе в одностороннем порядке определить очередность погашения обязательств Заемщика по договору займа и обязательств Поручителя по настоящему Договору из суммы, полученной от Поручителя, в том числе, направить эту сумму: в первую очередь – на погашение издержек Займодавца по получению исполнения от Поручителя; во вторую очередь – на погашение обязанности Поручителя уплатить неустойку (пеню и/или штраф), начисленную в соответствии с настоящим пунктом и пунктом 3.3. Договора; в третью очередь – на погашение задолженности Заемщика по договору займа в соответствии с правилами, установленными в договоре займа. </w:t>
      </w:r>
    </w:p>
    <w:p w:rsidR="00F10E51" w:rsidRPr="00F10E51" w:rsidRDefault="00F10E51" w:rsidP="00FB49CA">
      <w:pPr>
        <w:widowControl w:val="0"/>
        <w:numPr>
          <w:ilvl w:val="0"/>
          <w:numId w:val="15"/>
        </w:numPr>
        <w:tabs>
          <w:tab w:val="left" w:pos="284"/>
          <w:tab w:val="left" w:pos="900"/>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Займодавец вправе в одностороннем порядке уменьшить размер неустойки (пени и/или штрафа).</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2.5. Стороны устанавливают, что в случае исполнения Поручителем обязательств Заемщика по договору займа к нему переходят права Займодавца по взысканию задолженности с Заемщика в сумме, уплаченной Займодавцу.</w:t>
      </w:r>
    </w:p>
    <w:p w:rsidR="00F10E51" w:rsidRPr="00F10E51" w:rsidRDefault="00F10E51" w:rsidP="00FB49CA">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Если Поручитель исполнит обязательства Заемщика в полном объеме, Займодавец обязан по первому письменному требованию Поручителя сформировать и передать ему или его представителю по акту приема-передачи комплект документов, содержащий оригинал либо нотариально заверенную копию договора займа, а также иные документы, удостоверяющие права требования по договору займа. В случае нотариального заверения копии договора займа и иных документов, удостоверяющие права Поручителя требования по договору займа, расходы по оплате услуг нотариуса несет Поручитель. К акту должно быть приложено уведомление Поручителю о прекращении действия настоящего Договора вследствие его исполнения.</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2.6. В случае признания договора займа недействительным / незаключенным по любым основаниям Поручитель обязуется отвечать за исполнение Заемщиком его обязательств по возврату Займодавцу денежных средств, полученных Заемщиком от Займодавца во исполнение недействительной / незаключенной сделки, и уплате </w:t>
      </w:r>
      <w:r w:rsidRPr="00F10E51">
        <w:rPr>
          <w:rFonts w:ascii="Times New Roman" w:eastAsia="Times New Roman" w:hAnsi="Times New Roman" w:cs="Times New Roman"/>
          <w:sz w:val="20"/>
          <w:szCs w:val="20"/>
          <w:lang w:eastAsia="ru-RU"/>
        </w:rPr>
        <w:lastRenderedPageBreak/>
        <w:t>процентов за незаконное пользование денежными средствами в размере, установленном соглашением Заемщика и Займодавца, а при отсутствии такого соглашения – законодательством Российской Федерации.</w:t>
      </w:r>
    </w:p>
    <w:p w:rsidR="00F10E51" w:rsidRPr="00F10E51" w:rsidRDefault="00F10E51" w:rsidP="00FB49CA">
      <w:pPr>
        <w:widowControl w:val="0"/>
        <w:numPr>
          <w:ilvl w:val="0"/>
          <w:numId w:val="1"/>
        </w:numPr>
        <w:tabs>
          <w:tab w:val="left" w:pos="284"/>
          <w:tab w:val="left" w:pos="851"/>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Данный пункт является самостоятельным соглашением Сторон и является действительным также в случае признания иных положений настоящего Договора недействительными.</w:t>
      </w:r>
    </w:p>
    <w:p w:rsidR="00F10E51" w:rsidRPr="00F10E51" w:rsidRDefault="00F10E51" w:rsidP="00F10E51">
      <w:pPr>
        <w:widowControl w:val="0"/>
        <w:spacing w:after="0" w:line="240" w:lineRule="auto"/>
        <w:jc w:val="both"/>
        <w:rPr>
          <w:rFonts w:ascii="Times New Roman" w:eastAsia="Times New Roman" w:hAnsi="Times New Roman" w:cs="Times New Roman"/>
          <w:sz w:val="20"/>
          <w:szCs w:val="20"/>
          <w:lang w:eastAsia="ru-RU"/>
        </w:rPr>
      </w:pPr>
    </w:p>
    <w:p w:rsidR="00F10E51" w:rsidRPr="00F10E51" w:rsidRDefault="00F10E51" w:rsidP="00F10E51">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r w:rsidRPr="00F10E51">
        <w:rPr>
          <w:rFonts w:ascii="Times New Roman" w:eastAsia="Times New Roman" w:hAnsi="Times New Roman" w:cs="Times New Roman"/>
          <w:b/>
          <w:bCs/>
          <w:sz w:val="20"/>
          <w:szCs w:val="20"/>
          <w:lang w:eastAsia="ru-RU"/>
        </w:rPr>
        <w:t>3. ДОГОВОРЕННОСТИ СТОРОН</w:t>
      </w:r>
    </w:p>
    <w:p w:rsidR="00F10E51" w:rsidRPr="00F10E51" w:rsidRDefault="00F10E51" w:rsidP="00F10E51">
      <w:pPr>
        <w:widowControl w:val="0"/>
        <w:spacing w:after="0" w:line="240" w:lineRule="auto"/>
        <w:rPr>
          <w:rFonts w:ascii="Times New Roman" w:eastAsia="Times New Roman" w:hAnsi="Times New Roman" w:cs="Times New Roman"/>
          <w:sz w:val="20"/>
          <w:szCs w:val="20"/>
          <w:lang w:eastAsia="ru-RU"/>
        </w:rPr>
      </w:pPr>
    </w:p>
    <w:p w:rsidR="00F10E51" w:rsidRPr="00F10E51" w:rsidRDefault="00F10E51" w:rsidP="00F10E51">
      <w:pPr>
        <w:widowControl w:val="0"/>
        <w:tabs>
          <w:tab w:val="left" w:pos="360"/>
          <w:tab w:val="left" w:pos="851"/>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3.1. Поручитель обязуется в течение трех рабочих дней после наступления события письменно уведомлять Займодавца о нижеследующем:</w:t>
      </w:r>
    </w:p>
    <w:p w:rsidR="00F10E51" w:rsidRPr="00F10E51" w:rsidRDefault="00F10E51" w:rsidP="00FB49CA">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наложение ареста на имущество Поручителя; </w:t>
      </w:r>
      <w:r w:rsidRPr="00F10E51">
        <w:rPr>
          <w:rFonts w:ascii="Times New Roman" w:eastAsia="Times New Roman" w:hAnsi="Times New Roman" w:cs="Arial"/>
          <w:sz w:val="20"/>
          <w:szCs w:val="20"/>
          <w:lang w:eastAsia="ru-RU"/>
        </w:rPr>
        <w:fldChar w:fldCharType="begin"/>
      </w:r>
      <w:r w:rsidRPr="00F10E51">
        <w:rPr>
          <w:rFonts w:ascii="Times New Roman" w:eastAsia="Times New Roman" w:hAnsi="Times New Roman" w:cs="Arial"/>
          <w:sz w:val="20"/>
          <w:szCs w:val="20"/>
          <w:lang w:eastAsia="ru-RU"/>
        </w:rPr>
        <w:instrText xml:space="preserve"> DOCVARIABLE  311  \* MERGEFORMAT </w:instrText>
      </w:r>
      <w:r w:rsidRPr="00F10E51">
        <w:rPr>
          <w:rFonts w:ascii="Times New Roman" w:eastAsia="Times New Roman" w:hAnsi="Times New Roman" w:cs="Arial"/>
          <w:sz w:val="20"/>
          <w:szCs w:val="20"/>
          <w:lang w:eastAsia="ru-RU"/>
        </w:rPr>
        <w:fldChar w:fldCharType="end"/>
      </w:r>
    </w:p>
    <w:p w:rsidR="00F10E51" w:rsidRPr="00F10E51" w:rsidRDefault="00F10E51" w:rsidP="00FB49CA">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 возбуждение в соответствии с арбитражно-процессуальным законодательством одной из стадии несостоятельности (банкротства); </w:t>
      </w:r>
    </w:p>
    <w:p w:rsidR="00F10E51" w:rsidRPr="00F10E51" w:rsidRDefault="00F10E51" w:rsidP="00FB49CA">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предъявление учредителям и/или руководителю или главному бухгалтеру компетентным органом обвинения в совершении преступления;</w:t>
      </w:r>
      <w:r w:rsidRPr="00F10E51">
        <w:rPr>
          <w:rFonts w:ascii="Times New Roman" w:eastAsia="Times New Roman" w:hAnsi="Times New Roman" w:cs="Arial"/>
          <w:sz w:val="20"/>
          <w:szCs w:val="20"/>
          <w:lang w:eastAsia="ru-RU"/>
        </w:rPr>
        <w:t xml:space="preserve"> </w:t>
      </w:r>
      <w:r w:rsidRPr="00F10E51">
        <w:rPr>
          <w:rFonts w:ascii="Times New Roman" w:eastAsia="Times New Roman" w:hAnsi="Times New Roman" w:cs="Arial"/>
          <w:sz w:val="20"/>
          <w:szCs w:val="20"/>
          <w:lang w:eastAsia="ru-RU"/>
        </w:rPr>
        <w:fldChar w:fldCharType="begin"/>
      </w:r>
      <w:r w:rsidRPr="00F10E51">
        <w:rPr>
          <w:rFonts w:ascii="Times New Roman" w:eastAsia="Times New Roman" w:hAnsi="Times New Roman" w:cs="Arial"/>
          <w:sz w:val="20"/>
          <w:szCs w:val="20"/>
          <w:lang w:eastAsia="ru-RU"/>
        </w:rPr>
        <w:instrText xml:space="preserve"> DOCVARIABLE  312  \* MERGEFORMAT </w:instrText>
      </w:r>
      <w:r w:rsidRPr="00F10E51">
        <w:rPr>
          <w:rFonts w:ascii="Times New Roman" w:eastAsia="Times New Roman" w:hAnsi="Times New Roman" w:cs="Arial"/>
          <w:sz w:val="20"/>
          <w:szCs w:val="20"/>
          <w:lang w:eastAsia="ru-RU"/>
        </w:rPr>
        <w:fldChar w:fldCharType="end"/>
      </w:r>
    </w:p>
    <w:p w:rsidR="00F10E51" w:rsidRPr="00F10E51" w:rsidRDefault="00F10E51" w:rsidP="00FB49CA">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заключение сделки, содержащей заинтересованность учредителей и/или исполнительного органа;</w:t>
      </w:r>
    </w:p>
    <w:p w:rsidR="00F10E51" w:rsidRPr="00F10E51" w:rsidRDefault="00F10E51" w:rsidP="00FB49CA">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изменение правоустанавливающих документов Поручителя;</w:t>
      </w:r>
    </w:p>
    <w:p w:rsidR="00F10E51" w:rsidRPr="00F10E51" w:rsidRDefault="00F10E51" w:rsidP="00FB49CA">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возникновение обязательств по отношению к третьим лицам (в том числе заключение кредитных сделок, договоров залога и договоров поручительства).</w:t>
      </w:r>
    </w:p>
    <w:p w:rsidR="00F10E51" w:rsidRPr="00F10E51" w:rsidRDefault="00F10E51" w:rsidP="00F10E51">
      <w:pPr>
        <w:widowControl w:val="0"/>
        <w:numPr>
          <w:ilvl w:val="12"/>
          <w:numId w:val="0"/>
        </w:numPr>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3.2. При неисполнении или ненадлежащем исполнении Поручителем обязательств, предусмотренных, в том числе, пунктом 3.1. настоящего Договора, Займодавец вправе взыскать с Поручителя за каждый факт неисполнения обязательства неустойку (штраф) в размере 5 минимальных размеров оплаты труда, установленных на дату подписания настоящего Договора.</w:t>
      </w:r>
    </w:p>
    <w:p w:rsidR="00F10E51" w:rsidRPr="00F10E51" w:rsidRDefault="00F10E51" w:rsidP="00FB49CA">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Уплата неустойки не освобождает Поручителя от исполнения его обязательств по настоящему Договору.</w:t>
      </w:r>
    </w:p>
    <w:p w:rsidR="00F10E51" w:rsidRPr="00F10E51" w:rsidRDefault="00F10E51" w:rsidP="00F10E51">
      <w:pPr>
        <w:widowControl w:val="0"/>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3.3. Требование об уплате неустойки (пени и/ или штрафа) предъявляется Займодавцем в письменной форме заказным письмом с уведомлением о вручении или нарочным (далее – требование). В случае предъявления требования Поручитель обязуется уплатить неустойку в размере и в срок, указанные в требовании, а при отсутствии в требовании указания на срок – в течение трех рабочих дней с момента его получения. </w:t>
      </w:r>
    </w:p>
    <w:p w:rsidR="00F10E51" w:rsidRPr="00F10E51" w:rsidRDefault="00F10E51" w:rsidP="00F10E51">
      <w:pPr>
        <w:widowControl w:val="0"/>
        <w:tabs>
          <w:tab w:val="left" w:pos="360"/>
        </w:tabs>
        <w:autoSpaceDE w:val="0"/>
        <w:autoSpaceDN w:val="0"/>
        <w:spacing w:after="0" w:line="240" w:lineRule="auto"/>
        <w:ind w:firstLine="360"/>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Займодавец вправе в одностороннем порядке:</w:t>
      </w:r>
    </w:p>
    <w:p w:rsidR="00F10E51" w:rsidRPr="00FB49CA" w:rsidRDefault="00F10E51" w:rsidP="00FB49CA">
      <w:pPr>
        <w:pStyle w:val="af6"/>
        <w:widowControl w:val="0"/>
        <w:numPr>
          <w:ilvl w:val="0"/>
          <w:numId w:val="18"/>
        </w:numPr>
        <w:tabs>
          <w:tab w:val="left" w:pos="284"/>
          <w:tab w:val="num" w:pos="1065"/>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B49CA">
        <w:rPr>
          <w:rFonts w:ascii="Times New Roman" w:eastAsia="Times New Roman" w:hAnsi="Times New Roman" w:cs="Times New Roman"/>
          <w:sz w:val="20"/>
          <w:szCs w:val="20"/>
          <w:lang w:eastAsia="ru-RU"/>
        </w:rPr>
        <w:t>уменьшить размер неустойки (пени и/или штрафа), предусмотренный настоящим Договором;</w:t>
      </w:r>
    </w:p>
    <w:p w:rsidR="00F10E51" w:rsidRPr="00FB49CA" w:rsidRDefault="00F10E51" w:rsidP="00FB49CA">
      <w:pPr>
        <w:pStyle w:val="af6"/>
        <w:widowControl w:val="0"/>
        <w:numPr>
          <w:ilvl w:val="0"/>
          <w:numId w:val="18"/>
        </w:numPr>
        <w:tabs>
          <w:tab w:val="left" w:pos="284"/>
          <w:tab w:val="num" w:pos="1065"/>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B49CA">
        <w:rPr>
          <w:rFonts w:ascii="Times New Roman" w:eastAsia="Times New Roman" w:hAnsi="Times New Roman" w:cs="Times New Roman"/>
          <w:sz w:val="20"/>
          <w:szCs w:val="20"/>
          <w:lang w:eastAsia="ru-RU"/>
        </w:rPr>
        <w:t>отсрочить уплату Поручителем начисленной неустойки;</w:t>
      </w:r>
    </w:p>
    <w:p w:rsidR="00F10E51" w:rsidRPr="00FB49CA" w:rsidRDefault="00F10E51" w:rsidP="00FB49CA">
      <w:pPr>
        <w:pStyle w:val="af6"/>
        <w:widowControl w:val="0"/>
        <w:numPr>
          <w:ilvl w:val="0"/>
          <w:numId w:val="18"/>
        </w:numPr>
        <w:tabs>
          <w:tab w:val="left" w:pos="284"/>
          <w:tab w:val="num" w:pos="1065"/>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B49CA">
        <w:rPr>
          <w:rFonts w:ascii="Times New Roman" w:eastAsia="Times New Roman" w:hAnsi="Times New Roman" w:cs="Times New Roman"/>
          <w:sz w:val="20"/>
          <w:szCs w:val="20"/>
          <w:lang w:eastAsia="ru-RU"/>
        </w:rPr>
        <w:t>прекратить, в том числе на определенное время, начисление неустойки.</w:t>
      </w:r>
    </w:p>
    <w:p w:rsidR="00F10E51" w:rsidRPr="00F10E51" w:rsidRDefault="00F10E51" w:rsidP="00F10E51">
      <w:pPr>
        <w:widowControl w:val="0"/>
        <w:tabs>
          <w:tab w:val="left" w:pos="360"/>
        </w:tabs>
        <w:autoSpaceDE w:val="0"/>
        <w:autoSpaceDN w:val="0"/>
        <w:spacing w:after="0" w:line="240" w:lineRule="auto"/>
        <w:ind w:firstLine="360"/>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Датой уплаты неустойки (пени и/или штрафа) считается дата зачисления денежных средств на счет Займодавца, реквизиты которого указаны в параграфе 5 настоящего Договора.</w:t>
      </w:r>
    </w:p>
    <w:p w:rsidR="00F10E51" w:rsidRPr="00F10E51" w:rsidRDefault="00F10E51" w:rsidP="00F10E51">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3.4. Наступление событий, предусмотренных пунктом 3.1. настоящего Договора, иных событий, имеющих существенное значение для полного и своевременного исполнения обязательств по настоящему Договору, рассматривается как ухудшение условий обеспечения обязательств Должника по договору займа. В этом случае Займодавец вправе потребовать по своему усмотрению:</w:t>
      </w:r>
    </w:p>
    <w:p w:rsidR="00F10E51" w:rsidRPr="00F10E51" w:rsidRDefault="00F10E51" w:rsidP="00FB49CA">
      <w:pPr>
        <w:widowControl w:val="0"/>
        <w:numPr>
          <w:ilvl w:val="1"/>
          <w:numId w:val="4"/>
        </w:numPr>
        <w:tabs>
          <w:tab w:val="clear" w:pos="1440"/>
          <w:tab w:val="left" w:pos="284"/>
          <w:tab w:val="num" w:pos="851"/>
          <w:tab w:val="left" w:pos="900"/>
        </w:tabs>
        <w:spacing w:after="0" w:line="240" w:lineRule="auto"/>
        <w:ind w:left="0" w:firstLine="0"/>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досрочного исполнения обязательств Заемщика по договору займа;</w:t>
      </w:r>
    </w:p>
    <w:p w:rsidR="00F10E51" w:rsidRPr="00F10E51" w:rsidRDefault="00F10E51" w:rsidP="00FB49CA">
      <w:pPr>
        <w:widowControl w:val="0"/>
        <w:numPr>
          <w:ilvl w:val="1"/>
          <w:numId w:val="4"/>
        </w:numPr>
        <w:tabs>
          <w:tab w:val="clear" w:pos="1440"/>
          <w:tab w:val="left" w:pos="284"/>
          <w:tab w:val="num" w:pos="851"/>
          <w:tab w:val="left" w:pos="900"/>
        </w:tabs>
        <w:spacing w:after="0" w:line="240" w:lineRule="auto"/>
        <w:ind w:left="0" w:firstLine="0"/>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дополнительного обеспечения обязательств Заемщика по договору займа. </w:t>
      </w:r>
    </w:p>
    <w:p w:rsidR="00F10E51" w:rsidRPr="00F10E51" w:rsidRDefault="00F10E51" w:rsidP="00F10E51">
      <w:pPr>
        <w:widowControl w:val="0"/>
        <w:tabs>
          <w:tab w:val="left" w:pos="360"/>
          <w:tab w:val="left" w:pos="709"/>
          <w:tab w:val="left"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3.5. В соответствии со статьей 411 Гражданского кодекса Российской Федерации Стороны устанавливают, что проведение зачета встречного однородного требования в целях прекращения обязательств Поручителя перед Займодавцем в одностороннем порядке не допускается. Такой зачет возможен исключительно с письменного согласия Займодавца.</w:t>
      </w:r>
    </w:p>
    <w:p w:rsidR="00F10E51" w:rsidRPr="00F10E51" w:rsidRDefault="00F10E51" w:rsidP="00F10E51">
      <w:pPr>
        <w:widowControl w:val="0"/>
        <w:tabs>
          <w:tab w:val="left" w:pos="360"/>
          <w:tab w:val="left" w:pos="709"/>
          <w:tab w:val="left"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3.6. Поручитель уведомляет Займодавца о том, что на момент подписания настоящего Договора он:</w:t>
      </w:r>
    </w:p>
    <w:p w:rsidR="00F10E51" w:rsidRPr="00F10E51" w:rsidRDefault="00F10E51" w:rsidP="00FB49CA">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не является ответчиком по какому-либо иску, поданному третьим лицом (в том числе заявления о признании его несостоятельным (банкротом));</w:t>
      </w:r>
    </w:p>
    <w:p w:rsidR="00F10E51" w:rsidRPr="00F10E51" w:rsidRDefault="00F10E51" w:rsidP="00FB49CA">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учредители и/или руководитель или главному бухгалтер не является подозреваемым, обвиняемым или подсудимым по какому-либо уголовному делу, возбужденному на территории Российской Федерации или за ее пределами;</w:t>
      </w:r>
    </w:p>
    <w:p w:rsidR="00F10E51" w:rsidRPr="00F10E51" w:rsidRDefault="00F10E51" w:rsidP="00FB49CA">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предоставил Займодавцу в требуемом ему объеме полную и достоверную информацию о своем финансовом положении, а также предоставил Займодавцу полную информацию об имеющихся на дату заключения настоящего Договора обязательствах по отношению к третьим лицам.</w:t>
      </w:r>
    </w:p>
    <w:p w:rsidR="00F10E51" w:rsidRPr="00F10E51" w:rsidRDefault="00F10E51" w:rsidP="00F10E51">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3.7. Стороны договорились, что настоящий Договор не прекращает своего действия в случае перевода долга по договору займа на третье лицо. Настоящим Поручитель дает свое согласие:</w:t>
      </w:r>
    </w:p>
    <w:p w:rsidR="00F10E51" w:rsidRPr="00F10E51" w:rsidRDefault="00F10E51" w:rsidP="00FB49CA">
      <w:pPr>
        <w:widowControl w:val="0"/>
        <w:numPr>
          <w:ilvl w:val="0"/>
          <w:numId w:val="12"/>
        </w:numPr>
        <w:tabs>
          <w:tab w:val="clear" w:pos="1428"/>
          <w:tab w:val="left" w:pos="284"/>
          <w:tab w:val="num" w:pos="900"/>
          <w:tab w:val="num" w:pos="1701"/>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 отвечать за любого нового должника по договору займа;</w:t>
      </w:r>
    </w:p>
    <w:p w:rsidR="00F10E51" w:rsidRPr="00F10E51" w:rsidRDefault="00F10E51" w:rsidP="00FB49CA">
      <w:pPr>
        <w:widowControl w:val="0"/>
        <w:numPr>
          <w:ilvl w:val="0"/>
          <w:numId w:val="12"/>
        </w:numPr>
        <w:tabs>
          <w:tab w:val="clear" w:pos="1428"/>
          <w:tab w:val="left" w:pos="284"/>
          <w:tab w:val="num" w:pos="900"/>
          <w:tab w:val="num" w:pos="1701"/>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отвечать за должника, в случае если последний прекратит деятельность в качестве юридического лица.</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3.8. Настоящим договором устанавливается, что Поручитель не вправе выдвигать против Займодавца возражения, которые мог бы представить Должник.</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3.9. Стороны обязаны в течение трех рабочих дней в письменном виде информировать друг друга об изменении своего местонахождения / места жительства (в том числе фактического), банковских реквизитов, указанных в </w:t>
      </w:r>
      <w:r w:rsidRPr="00F10E51">
        <w:rPr>
          <w:rFonts w:ascii="Times New Roman" w:eastAsia="Times New Roman" w:hAnsi="Times New Roman" w:cs="Times New Roman"/>
          <w:sz w:val="20"/>
          <w:szCs w:val="20"/>
          <w:lang w:eastAsia="ru-RU"/>
        </w:rPr>
        <w:lastRenderedPageBreak/>
        <w:t>параграфе 5 настоящего Договора, а также обо всех других изменениях, имеющих существенное значение для надлежащего исполнения обязательств по настоящему Договору. Сторона, не выполнившая требования данного пункта, принимает на себя все негативные последствия нарушения данной обязанности (в частности, при отсутствии сообщения одной Стороны об изменении своего местонахождения (в том числе фактического) требования, уведомления и иные сообщения направляются Стороной по последнему известному ей адресу, и считаются доставленными, даже если адресат по этому адресу не находится).</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3.10. Все требования и уведомления, а также иные сообщения, направленные Сторонами друг другу в течение всего срока действия настоящего Договора, должны быть подписаны уполномоченным на подписание соответствующих документов лицом.</w:t>
      </w:r>
    </w:p>
    <w:p w:rsidR="00F10E51" w:rsidRPr="00F10E51" w:rsidRDefault="00F10E51" w:rsidP="00F10E51">
      <w:pPr>
        <w:widowControl w:val="0"/>
        <w:spacing w:after="0" w:line="240" w:lineRule="auto"/>
        <w:jc w:val="both"/>
        <w:rPr>
          <w:rFonts w:ascii="Times New Roman" w:eastAsia="Times New Roman" w:hAnsi="Times New Roman" w:cs="Times New Roman"/>
          <w:b/>
          <w:bCs/>
          <w:sz w:val="20"/>
          <w:szCs w:val="20"/>
          <w:lang w:eastAsia="ru-RU"/>
        </w:rPr>
      </w:pPr>
    </w:p>
    <w:p w:rsidR="00F10E51" w:rsidRPr="00F10E51" w:rsidRDefault="00F10E51" w:rsidP="00F10E51">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r w:rsidRPr="00F10E51">
        <w:rPr>
          <w:rFonts w:ascii="Times New Roman" w:eastAsia="Times New Roman" w:hAnsi="Times New Roman" w:cs="Times New Roman"/>
          <w:b/>
          <w:bCs/>
          <w:sz w:val="20"/>
          <w:szCs w:val="20"/>
          <w:lang w:eastAsia="ru-RU"/>
        </w:rPr>
        <w:t>4. ЗАКЛЮЧИТЕЛЬНЫЕ ПОЛОЖЕНИЯ</w:t>
      </w:r>
    </w:p>
    <w:p w:rsidR="00F10E51" w:rsidRPr="00F10E51" w:rsidRDefault="00F10E51" w:rsidP="00F10E51">
      <w:pPr>
        <w:widowControl w:val="0"/>
        <w:autoSpaceDE w:val="0"/>
        <w:autoSpaceDN w:val="0"/>
        <w:spacing w:after="0" w:line="240" w:lineRule="auto"/>
        <w:rPr>
          <w:rFonts w:ascii="Times New Roman" w:eastAsia="Times New Roman" w:hAnsi="Times New Roman" w:cs="Times New Roman"/>
          <w:sz w:val="20"/>
          <w:szCs w:val="20"/>
          <w:lang w:eastAsia="ru-RU"/>
        </w:rPr>
      </w:pPr>
    </w:p>
    <w:p w:rsidR="00F10E51" w:rsidRPr="00F10E51" w:rsidRDefault="00F10E51" w:rsidP="00F10E51">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4.1. Настоящий Договор вступает в силу и становится обязательным для Сторон с момента его подписания Сторонами</w:t>
      </w:r>
      <w:r w:rsidRPr="00F10E51">
        <w:rPr>
          <w:rFonts w:ascii="Times New Roman" w:eastAsia="Times New Roman" w:hAnsi="Times New Roman" w:cs="Times New Roman"/>
          <w:i/>
          <w:iCs/>
          <w:sz w:val="20"/>
          <w:szCs w:val="20"/>
          <w:lang w:eastAsia="ru-RU"/>
        </w:rPr>
        <w:t>.</w:t>
      </w:r>
    </w:p>
    <w:p w:rsidR="00F10E51" w:rsidRPr="00F10E51" w:rsidRDefault="00F10E51" w:rsidP="00F10E51">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4.2. Поручительство прекращается, если Займодавец в течение года со дня, до которого Заемщик обязан исполнить все свои обязательства по договору займа в полном объеме, не предъявит к Поручителю требование, указанное в пункте 2.4. настоящего Договора. </w:t>
      </w:r>
    </w:p>
    <w:p w:rsidR="00F10E51" w:rsidRPr="00F10E51" w:rsidRDefault="00F10E51" w:rsidP="00FB49CA">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В случае признания договора займа недействительной / незаключенной сделкой поручительство, предусмотренное пунктом 2.6. настоящего Договора, прекращается, если Займодавец в течение года со дня признания договора займа недействительным / незаключенным не предъявит к Поручителю требование на основании пункта 2.6. настоящего Договора.</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4.3. Настоящий Договор составлен на 3-х (трех) листах, в 2-х (двух) идентичных экземплярах, имеющих равную юридическую силу: один – для Поручителя и один – для Займодавца.</w:t>
      </w:r>
    </w:p>
    <w:p w:rsidR="00F10E51" w:rsidRPr="00F10E51" w:rsidRDefault="00F10E51" w:rsidP="00FB49CA">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В случае утраты одной из Сторон своего экземпляра Договора эта Сторона может потребовать от другой Стороны подписать его дубликат либо содействовать в нотариальном удостоверении такого дубликата. Все расходы, связанные с восстановлением утерянного экземпляра, несет Сторона, его утратившая.</w:t>
      </w:r>
    </w:p>
    <w:p w:rsidR="00F10E51" w:rsidRPr="00F10E51" w:rsidRDefault="00F10E51" w:rsidP="00F10E51">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4.4. Наименования статей настоящего Договора не влияют на толкование его условий. При толковании и применении наименований статей Договора его положения являются взаимосвязанными, и каждое положение должно рассматриваться в контексте всех других положений.</w:t>
      </w:r>
    </w:p>
    <w:p w:rsidR="00D4093F" w:rsidRDefault="00F10E51" w:rsidP="00D4093F">
      <w:pPr>
        <w:autoSpaceDE w:val="0"/>
        <w:autoSpaceDN w:val="0"/>
        <w:spacing w:after="0" w:line="240" w:lineRule="auto"/>
        <w:jc w:val="both"/>
        <w:rPr>
          <w:rFonts w:ascii="Times New Roman" w:eastAsia="Times New Roman" w:hAnsi="Times New Roman" w:cs="Times New Roman"/>
          <w:color w:val="0D0D0D"/>
          <w:spacing w:val="-1"/>
          <w:kern w:val="65535"/>
          <w:position w:val="-1"/>
          <w:sz w:val="20"/>
          <w:szCs w:val="20"/>
          <w:lang w:eastAsia="ru-RU"/>
        </w:rPr>
      </w:pPr>
      <w:r w:rsidRPr="00F10E51">
        <w:rPr>
          <w:rFonts w:ascii="Times New Roman" w:eastAsia="Times New Roman" w:hAnsi="Times New Roman" w:cs="Times New Roman"/>
          <w:sz w:val="20"/>
          <w:szCs w:val="20"/>
          <w:lang w:eastAsia="ru-RU"/>
        </w:rPr>
        <w:t xml:space="preserve">4.5. </w:t>
      </w:r>
      <w:r w:rsidR="00D4093F" w:rsidRPr="00EA245F">
        <w:rPr>
          <w:rFonts w:ascii="Times New Roman" w:eastAsia="Times New Roman" w:hAnsi="Times New Roman" w:cs="Times New Roman"/>
          <w:color w:val="0D0D0D"/>
          <w:spacing w:val="-1"/>
          <w:kern w:val="65535"/>
          <w:position w:val="-1"/>
          <w:sz w:val="20"/>
          <w:szCs w:val="20"/>
          <w:lang w:eastAsia="ru-RU"/>
        </w:rPr>
        <w:t>Любой спор, возникающий по настоящему Договору и/или в связи с ним, в том числе любой спор в отношении существования, действительности, исполнения или прекращения Договора, при не достижении Сторонами согласия по нему, подлежит рассмотрению</w:t>
      </w:r>
      <w:r w:rsidR="00D4093F">
        <w:rPr>
          <w:rFonts w:ascii="Times New Roman" w:eastAsia="Times New Roman" w:hAnsi="Times New Roman" w:cs="Times New Roman"/>
          <w:color w:val="0D0D0D"/>
          <w:spacing w:val="-1"/>
          <w:kern w:val="65535"/>
          <w:position w:val="-1"/>
          <w:sz w:val="20"/>
          <w:szCs w:val="20"/>
          <w:lang w:eastAsia="ru-RU"/>
        </w:rPr>
        <w:t>:</w:t>
      </w:r>
    </w:p>
    <w:p w:rsidR="00D4093F" w:rsidRPr="00E22D6D" w:rsidRDefault="00D4093F" w:rsidP="00D4093F">
      <w:pPr>
        <w:pStyle w:val="af6"/>
        <w:numPr>
          <w:ilvl w:val="0"/>
          <w:numId w:val="19"/>
        </w:numPr>
        <w:autoSpaceDE w:val="0"/>
        <w:autoSpaceDN w:val="0"/>
        <w:spacing w:after="0" w:line="240" w:lineRule="auto"/>
        <w:ind w:left="284" w:hanging="284"/>
        <w:jc w:val="both"/>
        <w:rPr>
          <w:rFonts w:ascii="Times New Roman" w:eastAsia="Times New Roman" w:hAnsi="Times New Roman" w:cs="Times New Roman"/>
          <w:color w:val="0D0D0D"/>
          <w:sz w:val="20"/>
          <w:szCs w:val="20"/>
          <w:lang w:eastAsia="ru-RU"/>
        </w:rPr>
      </w:pPr>
      <w:r>
        <w:rPr>
          <w:rFonts w:ascii="Times New Roman" w:eastAsia="Times New Roman" w:hAnsi="Times New Roman" w:cs="Times New Roman"/>
          <w:color w:val="0D0D0D"/>
          <w:spacing w:val="-1"/>
          <w:kern w:val="65535"/>
          <w:position w:val="-1"/>
          <w:sz w:val="20"/>
          <w:szCs w:val="20"/>
          <w:lang w:eastAsia="ru-RU"/>
        </w:rPr>
        <w:t>мировым судьей по месту нахождения Займодавца, в случае, если спор из Договора подсуден мировому судье;</w:t>
      </w:r>
    </w:p>
    <w:p w:rsidR="00D4093F" w:rsidRPr="00B82C57" w:rsidRDefault="00D4093F" w:rsidP="00D4093F">
      <w:pPr>
        <w:pStyle w:val="af6"/>
        <w:numPr>
          <w:ilvl w:val="0"/>
          <w:numId w:val="19"/>
        </w:numPr>
        <w:autoSpaceDE w:val="0"/>
        <w:autoSpaceDN w:val="0"/>
        <w:spacing w:after="0" w:line="240" w:lineRule="auto"/>
        <w:ind w:left="284" w:hanging="284"/>
        <w:jc w:val="both"/>
        <w:rPr>
          <w:rFonts w:ascii="Times New Roman" w:eastAsia="Times New Roman" w:hAnsi="Times New Roman" w:cs="Times New Roman"/>
          <w:color w:val="0D0D0D"/>
          <w:sz w:val="20"/>
          <w:szCs w:val="20"/>
          <w:lang w:eastAsia="ru-RU"/>
        </w:rPr>
      </w:pPr>
      <w:r>
        <w:rPr>
          <w:rFonts w:ascii="Times New Roman" w:eastAsia="Times New Roman" w:hAnsi="Times New Roman" w:cs="Times New Roman"/>
          <w:color w:val="0D0D0D"/>
          <w:spacing w:val="-1"/>
          <w:kern w:val="65535"/>
          <w:position w:val="-1"/>
          <w:sz w:val="20"/>
          <w:szCs w:val="20"/>
          <w:lang w:eastAsia="ru-RU"/>
        </w:rPr>
        <w:t>Центральным районным судом города Новосибирска, в случае, если спор из Договора подсуден суду общей юрисдикции;</w:t>
      </w:r>
    </w:p>
    <w:p w:rsidR="00D4093F" w:rsidRPr="00B82C57" w:rsidRDefault="00D4093F" w:rsidP="00D4093F">
      <w:pPr>
        <w:pStyle w:val="af6"/>
        <w:numPr>
          <w:ilvl w:val="0"/>
          <w:numId w:val="19"/>
        </w:numPr>
        <w:autoSpaceDE w:val="0"/>
        <w:autoSpaceDN w:val="0"/>
        <w:spacing w:after="0" w:line="240" w:lineRule="auto"/>
        <w:ind w:left="284" w:hanging="284"/>
        <w:jc w:val="both"/>
        <w:rPr>
          <w:rFonts w:ascii="Times New Roman" w:eastAsia="Times New Roman" w:hAnsi="Times New Roman" w:cs="Times New Roman"/>
          <w:color w:val="0D0D0D"/>
          <w:sz w:val="20"/>
          <w:szCs w:val="20"/>
          <w:lang w:eastAsia="ru-RU"/>
        </w:rPr>
      </w:pPr>
      <w:r w:rsidRPr="00B82C57">
        <w:rPr>
          <w:rFonts w:ascii="Times New Roman" w:eastAsia="Times New Roman" w:hAnsi="Times New Roman" w:cs="Times New Roman"/>
          <w:color w:val="0D0D0D"/>
          <w:spacing w:val="-1"/>
          <w:kern w:val="65535"/>
          <w:position w:val="-1"/>
          <w:sz w:val="20"/>
          <w:szCs w:val="20"/>
          <w:lang w:eastAsia="ru-RU"/>
        </w:rPr>
        <w:t>Арбитражным судом Новосибирской области, в случае, если спор из Договора подсуден арбитражному суду.</w:t>
      </w:r>
    </w:p>
    <w:p w:rsidR="00F10E51" w:rsidRPr="00F10E51" w:rsidRDefault="00D4093F" w:rsidP="00D4093F">
      <w:pPr>
        <w:tabs>
          <w:tab w:val="left" w:pos="567"/>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D0D0D"/>
          <w:spacing w:val="-1"/>
          <w:kern w:val="65535"/>
          <w:position w:val="-1"/>
          <w:sz w:val="20"/>
          <w:szCs w:val="20"/>
          <w:lang w:eastAsia="ru-RU"/>
        </w:rPr>
        <w:tab/>
      </w:r>
      <w:r w:rsidRPr="00EA245F">
        <w:rPr>
          <w:rFonts w:ascii="Times New Roman" w:eastAsia="Times New Roman" w:hAnsi="Times New Roman" w:cs="Times New Roman"/>
          <w:color w:val="0D0D0D"/>
          <w:spacing w:val="-1"/>
          <w:kern w:val="65535"/>
          <w:position w:val="-1"/>
          <w:sz w:val="20"/>
          <w:szCs w:val="20"/>
          <w:lang w:eastAsia="ru-RU"/>
        </w:rPr>
        <w:t>Данный пункт не должен трактоваться как установление Сторонами претензионного порядка разрешения споров по настоящему Договору.</w:t>
      </w:r>
    </w:p>
    <w:p w:rsidR="00F10E51" w:rsidRPr="00F10E51" w:rsidRDefault="00F10E51" w:rsidP="00F10E51">
      <w:pPr>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 xml:space="preserve">4.6. Поручитель дает Займодавцу согласие: </w:t>
      </w:r>
    </w:p>
    <w:p w:rsidR="00FB49CA" w:rsidRDefault="00F10E51" w:rsidP="00FB49CA">
      <w:pPr>
        <w:pStyle w:val="af6"/>
        <w:numPr>
          <w:ilvl w:val="0"/>
          <w:numId w:val="16"/>
        </w:numPr>
        <w:tabs>
          <w:tab w:val="clear" w:pos="760"/>
          <w:tab w:val="left" w:pos="284"/>
          <w:tab w:val="num" w:pos="426"/>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B49CA">
        <w:rPr>
          <w:rFonts w:ascii="Times New Roman" w:eastAsia="Times New Roman" w:hAnsi="Times New Roman" w:cs="Times New Roman"/>
          <w:sz w:val="20"/>
          <w:szCs w:val="20"/>
          <w:lang w:eastAsia="ru-RU"/>
        </w:rPr>
        <w:t>на представление Займодавцем в бюро кредитных историй, на основании Федерального закона от 30.12.2004 № 218-ФЗ «О кредитных историях», информации в отношении него;</w:t>
      </w:r>
    </w:p>
    <w:p w:rsidR="00F10E51" w:rsidRPr="00FB49CA" w:rsidRDefault="00F10E51" w:rsidP="00FB49CA">
      <w:pPr>
        <w:pStyle w:val="af6"/>
        <w:numPr>
          <w:ilvl w:val="0"/>
          <w:numId w:val="16"/>
        </w:numPr>
        <w:tabs>
          <w:tab w:val="clear" w:pos="760"/>
          <w:tab w:val="left" w:pos="284"/>
          <w:tab w:val="num" w:pos="426"/>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B49CA">
        <w:rPr>
          <w:rFonts w:ascii="Times New Roman" w:eastAsia="Times New Roman" w:hAnsi="Times New Roman" w:cs="Times New Roman"/>
          <w:sz w:val="20"/>
          <w:szCs w:val="20"/>
          <w:lang w:eastAsia="ru-RU"/>
        </w:rPr>
        <w:t>на получение в отношении него информации (кредитного отчета) из бюро кредитных историй, на основании Федерального закона от 30.12.2004 № 218-ФЗ «О кредитных историях».</w:t>
      </w:r>
    </w:p>
    <w:p w:rsidR="00F10E51" w:rsidRPr="00F10E51" w:rsidRDefault="00F10E51" w:rsidP="00F10E5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10E51" w:rsidRPr="00F10E51" w:rsidRDefault="00F10E51" w:rsidP="00F10E51">
      <w:pPr>
        <w:widowControl w:val="0"/>
        <w:autoSpaceDE w:val="0"/>
        <w:autoSpaceDN w:val="0"/>
        <w:spacing w:after="0" w:line="240" w:lineRule="auto"/>
        <w:jc w:val="center"/>
        <w:outlineLvl w:val="1"/>
        <w:rPr>
          <w:rFonts w:ascii="Times New Roman" w:eastAsia="Times New Roman" w:hAnsi="Times New Roman" w:cs="Times New Roman"/>
          <w:b/>
          <w:bCs/>
          <w:sz w:val="20"/>
          <w:szCs w:val="20"/>
          <w:u w:val="single"/>
          <w:lang w:eastAsia="ru-RU"/>
        </w:rPr>
      </w:pPr>
      <w:r w:rsidRPr="00F10E51">
        <w:rPr>
          <w:rFonts w:ascii="Times New Roman" w:eastAsia="Times New Roman" w:hAnsi="Times New Roman" w:cs="Times New Roman"/>
          <w:b/>
          <w:bCs/>
          <w:sz w:val="20"/>
          <w:szCs w:val="20"/>
          <w:lang w:eastAsia="ru-RU"/>
        </w:rPr>
        <w:t>5. МЕСТОНАХОЖДЕНИЕ, БАНКОВСКИЕ РЕКВИЗИТЫ И ПОДПИСИ СТОРОН</w:t>
      </w:r>
    </w:p>
    <w:tbl>
      <w:tblPr>
        <w:tblW w:w="9889" w:type="dxa"/>
        <w:tblLook w:val="0000" w:firstRow="0" w:lastRow="0" w:firstColumn="0" w:lastColumn="0" w:noHBand="0" w:noVBand="0"/>
      </w:tblPr>
      <w:tblGrid>
        <w:gridCol w:w="4962"/>
        <w:gridCol w:w="4927"/>
      </w:tblGrid>
      <w:tr w:rsidR="00F10E51" w:rsidRPr="00F10E51" w:rsidTr="00515ACF">
        <w:trPr>
          <w:trHeight w:val="162"/>
        </w:trPr>
        <w:tc>
          <w:tcPr>
            <w:tcW w:w="4962" w:type="dxa"/>
            <w:tcBorders>
              <w:right w:val="single" w:sz="4" w:space="0" w:color="auto"/>
            </w:tcBorders>
          </w:tcPr>
          <w:p w:rsidR="00F10E51" w:rsidRPr="00F10E51" w:rsidRDefault="00F10E51" w:rsidP="00F10E51">
            <w:pPr>
              <w:spacing w:after="0" w:line="240" w:lineRule="auto"/>
              <w:jc w:val="center"/>
              <w:outlineLvl w:val="0"/>
              <w:rPr>
                <w:rFonts w:ascii="Times New Roman" w:eastAsia="Times New Roman" w:hAnsi="Times New Roman" w:cs="Times New Roman"/>
                <w:b/>
                <w:bCs/>
                <w:sz w:val="20"/>
                <w:szCs w:val="20"/>
                <w:lang w:eastAsia="ru-RU"/>
              </w:rPr>
            </w:pPr>
          </w:p>
          <w:p w:rsidR="00F10E51" w:rsidRPr="00F10E51" w:rsidRDefault="00F10E51" w:rsidP="00F10E51">
            <w:pPr>
              <w:spacing w:after="0" w:line="240" w:lineRule="auto"/>
              <w:jc w:val="center"/>
              <w:outlineLvl w:val="0"/>
              <w:rPr>
                <w:rFonts w:ascii="Times New Roman" w:eastAsia="Times New Roman" w:hAnsi="Times New Roman" w:cs="Times New Roman"/>
                <w:b/>
                <w:sz w:val="20"/>
                <w:szCs w:val="20"/>
                <w:lang w:eastAsia="ru-RU"/>
              </w:rPr>
            </w:pPr>
            <w:r w:rsidRPr="00F10E51">
              <w:rPr>
                <w:rFonts w:ascii="Times New Roman" w:eastAsia="Times New Roman" w:hAnsi="Times New Roman" w:cs="Times New Roman"/>
                <w:b/>
                <w:sz w:val="20"/>
                <w:szCs w:val="20"/>
                <w:lang w:eastAsia="ru-RU"/>
              </w:rPr>
              <w:t>Займодавец</w:t>
            </w:r>
          </w:p>
        </w:tc>
        <w:tc>
          <w:tcPr>
            <w:tcW w:w="4927" w:type="dxa"/>
            <w:tcBorders>
              <w:left w:val="single" w:sz="4" w:space="0" w:color="auto"/>
            </w:tcBorders>
          </w:tcPr>
          <w:p w:rsidR="00F10E51" w:rsidRPr="00F10E51" w:rsidRDefault="00F10E51" w:rsidP="00F10E51">
            <w:pPr>
              <w:spacing w:after="0" w:line="240" w:lineRule="auto"/>
              <w:ind w:firstLine="11"/>
              <w:jc w:val="center"/>
              <w:outlineLvl w:val="0"/>
              <w:rPr>
                <w:rFonts w:ascii="Times New Roman" w:eastAsia="Times New Roman" w:hAnsi="Times New Roman" w:cs="Times New Roman"/>
                <w:b/>
                <w:bCs/>
                <w:sz w:val="20"/>
                <w:szCs w:val="20"/>
                <w:lang w:eastAsia="ru-RU"/>
              </w:rPr>
            </w:pPr>
          </w:p>
          <w:p w:rsidR="00F10E51" w:rsidRPr="00F10E51" w:rsidRDefault="00F10E51" w:rsidP="00F10E51">
            <w:pPr>
              <w:spacing w:after="0" w:line="240" w:lineRule="auto"/>
              <w:ind w:firstLine="11"/>
              <w:jc w:val="center"/>
              <w:outlineLvl w:val="0"/>
              <w:rPr>
                <w:rFonts w:ascii="Times New Roman" w:eastAsia="Times New Roman" w:hAnsi="Times New Roman" w:cs="Times New Roman"/>
                <w:b/>
                <w:sz w:val="20"/>
                <w:szCs w:val="20"/>
                <w:lang w:eastAsia="ru-RU"/>
              </w:rPr>
            </w:pPr>
            <w:r w:rsidRPr="00F10E51">
              <w:rPr>
                <w:rFonts w:ascii="Times New Roman" w:eastAsia="Times New Roman" w:hAnsi="Times New Roman" w:cs="Times New Roman"/>
                <w:b/>
                <w:bCs/>
                <w:sz w:val="20"/>
                <w:szCs w:val="20"/>
                <w:lang w:eastAsia="ru-RU"/>
              </w:rPr>
              <w:t>Поручитель</w:t>
            </w:r>
          </w:p>
        </w:tc>
      </w:tr>
      <w:tr w:rsidR="00F10E51" w:rsidRPr="00F10E51" w:rsidTr="00515ACF">
        <w:tc>
          <w:tcPr>
            <w:tcW w:w="4962" w:type="dxa"/>
            <w:tcBorders>
              <w:right w:val="single" w:sz="4" w:space="0" w:color="auto"/>
            </w:tcBorders>
          </w:tcPr>
          <w:p w:rsidR="00F10E51" w:rsidRPr="00F10E51" w:rsidRDefault="00F10E51" w:rsidP="00F10E51">
            <w:pPr>
              <w:tabs>
                <w:tab w:val="left" w:pos="1008"/>
              </w:tabs>
              <w:spacing w:after="0" w:line="240" w:lineRule="auto"/>
              <w:jc w:val="center"/>
              <w:rPr>
                <w:rFonts w:ascii="Times New Roman" w:eastAsia="Times New Roman" w:hAnsi="Times New Roman" w:cs="Times New Roman"/>
                <w:sz w:val="20"/>
                <w:szCs w:val="20"/>
                <w:lang w:eastAsia="ru-RU"/>
              </w:rPr>
            </w:pPr>
          </w:p>
          <w:p w:rsidR="00F10E51" w:rsidRPr="00F10E51" w:rsidRDefault="00F10E51" w:rsidP="00F10E51">
            <w:pPr>
              <w:tabs>
                <w:tab w:val="left" w:pos="1008"/>
              </w:tabs>
              <w:spacing w:after="0" w:line="240" w:lineRule="auto"/>
              <w:jc w:val="center"/>
              <w:rPr>
                <w:rFonts w:ascii="Times New Roman" w:eastAsia="Times New Roman" w:hAnsi="Times New Roman" w:cs="Times New Roman"/>
                <w:spacing w:val="-5"/>
                <w:sz w:val="20"/>
                <w:szCs w:val="20"/>
                <w:lang w:eastAsia="ru-RU"/>
              </w:rPr>
            </w:pPr>
            <w:r w:rsidRPr="00F10E51">
              <w:rPr>
                <w:rFonts w:ascii="Times New Roman" w:eastAsia="Times New Roman" w:hAnsi="Times New Roman" w:cs="Times New Roman"/>
                <w:sz w:val="20"/>
                <w:szCs w:val="20"/>
                <w:lang w:eastAsia="ru-RU"/>
              </w:rPr>
              <w:t>МКК Фонд микрофинансирования</w:t>
            </w:r>
            <w:r w:rsidRPr="00F10E51">
              <w:rPr>
                <w:rFonts w:ascii="Times New Roman" w:eastAsia="Times New Roman" w:hAnsi="Times New Roman" w:cs="Times New Roman"/>
                <w:spacing w:val="-5"/>
                <w:lang w:eastAsia="ru-RU"/>
              </w:rPr>
              <w:t xml:space="preserve"> НСО</w:t>
            </w:r>
          </w:p>
          <w:p w:rsidR="00F10E51" w:rsidRPr="00F10E51" w:rsidRDefault="00F10E51" w:rsidP="00F10E51">
            <w:pPr>
              <w:tabs>
                <w:tab w:val="left" w:pos="1008"/>
              </w:tabs>
              <w:spacing w:after="0" w:line="240" w:lineRule="auto"/>
              <w:rPr>
                <w:rFonts w:ascii="Times New Roman" w:eastAsia="Times New Roman" w:hAnsi="Times New Roman" w:cs="Times New Roman"/>
                <w:spacing w:val="-5"/>
                <w:sz w:val="20"/>
                <w:szCs w:val="20"/>
                <w:lang w:eastAsia="ru-RU"/>
              </w:rPr>
            </w:pPr>
          </w:p>
          <w:p w:rsidR="00F10E51" w:rsidRPr="00F10E51" w:rsidRDefault="00F10E51" w:rsidP="00F10E51">
            <w:pPr>
              <w:tabs>
                <w:tab w:val="left" w:pos="1008"/>
              </w:tabs>
              <w:spacing w:after="0" w:line="240" w:lineRule="auto"/>
              <w:rPr>
                <w:rFonts w:ascii="Times New Roman" w:eastAsia="Times New Roman" w:hAnsi="Times New Roman" w:cs="Times New Roman"/>
                <w:spacing w:val="-5"/>
                <w:sz w:val="20"/>
                <w:szCs w:val="20"/>
                <w:lang w:eastAsia="ru-RU"/>
              </w:rPr>
            </w:pPr>
          </w:p>
          <w:p w:rsidR="00F10E51" w:rsidRPr="00F10E51" w:rsidRDefault="00F10E51" w:rsidP="00F10E51">
            <w:pPr>
              <w:tabs>
                <w:tab w:val="left" w:pos="1008"/>
              </w:tabs>
              <w:spacing w:after="0" w:line="240" w:lineRule="auto"/>
              <w:rPr>
                <w:rFonts w:ascii="Times New Roman" w:eastAsia="Times New Roman" w:hAnsi="Times New Roman" w:cs="Times New Roman"/>
                <w:spacing w:val="-5"/>
                <w:sz w:val="20"/>
                <w:szCs w:val="20"/>
                <w:lang w:eastAsia="ru-RU"/>
              </w:rPr>
            </w:pPr>
            <w:r w:rsidRPr="00F10E51">
              <w:rPr>
                <w:rFonts w:ascii="Times New Roman" w:eastAsia="Times New Roman" w:hAnsi="Times New Roman" w:cs="Times New Roman"/>
                <w:spacing w:val="-5"/>
                <w:sz w:val="20"/>
                <w:szCs w:val="20"/>
                <w:lang w:eastAsia="ru-RU"/>
              </w:rPr>
              <w:t>6300</w:t>
            </w:r>
            <w:r w:rsidR="00F31D4F">
              <w:rPr>
                <w:rFonts w:ascii="Times New Roman" w:eastAsia="Times New Roman" w:hAnsi="Times New Roman" w:cs="Times New Roman"/>
                <w:spacing w:val="-5"/>
                <w:sz w:val="20"/>
                <w:szCs w:val="20"/>
                <w:lang w:eastAsia="ru-RU"/>
              </w:rPr>
              <w:t>07</w:t>
            </w:r>
            <w:r w:rsidRPr="00F10E51">
              <w:rPr>
                <w:rFonts w:ascii="Times New Roman" w:eastAsia="Times New Roman" w:hAnsi="Times New Roman" w:cs="Times New Roman"/>
                <w:spacing w:val="-5"/>
                <w:sz w:val="20"/>
                <w:szCs w:val="20"/>
                <w:lang w:eastAsia="ru-RU"/>
              </w:rPr>
              <w:t xml:space="preserve">, ул. </w:t>
            </w:r>
            <w:proofErr w:type="spellStart"/>
            <w:r w:rsidR="00F31D4F">
              <w:rPr>
                <w:rFonts w:ascii="Times New Roman" w:eastAsia="Times New Roman" w:hAnsi="Times New Roman" w:cs="Times New Roman"/>
                <w:spacing w:val="-5"/>
                <w:sz w:val="20"/>
                <w:szCs w:val="20"/>
                <w:lang w:eastAsia="ru-RU"/>
              </w:rPr>
              <w:t>Сибревкома</w:t>
            </w:r>
            <w:proofErr w:type="spellEnd"/>
            <w:r w:rsidRPr="00F10E51">
              <w:rPr>
                <w:rFonts w:ascii="Times New Roman" w:eastAsia="Times New Roman" w:hAnsi="Times New Roman" w:cs="Times New Roman"/>
                <w:spacing w:val="-5"/>
                <w:sz w:val="20"/>
                <w:szCs w:val="20"/>
                <w:lang w:eastAsia="ru-RU"/>
              </w:rPr>
              <w:t xml:space="preserve">, </w:t>
            </w:r>
            <w:r w:rsidR="00F31D4F">
              <w:rPr>
                <w:rFonts w:ascii="Times New Roman" w:eastAsia="Times New Roman" w:hAnsi="Times New Roman" w:cs="Times New Roman"/>
                <w:spacing w:val="-5"/>
                <w:sz w:val="20"/>
                <w:szCs w:val="20"/>
                <w:lang w:eastAsia="ru-RU"/>
              </w:rPr>
              <w:t>9</w:t>
            </w:r>
            <w:r w:rsidRPr="00F10E51">
              <w:rPr>
                <w:rFonts w:ascii="Times New Roman" w:eastAsia="Times New Roman" w:hAnsi="Times New Roman" w:cs="Times New Roman"/>
                <w:spacing w:val="-5"/>
                <w:sz w:val="20"/>
                <w:szCs w:val="20"/>
                <w:lang w:eastAsia="ru-RU"/>
              </w:rPr>
              <w:t xml:space="preserve">, офис </w:t>
            </w:r>
            <w:r w:rsidR="00F31D4F">
              <w:rPr>
                <w:rFonts w:ascii="Times New Roman" w:eastAsia="Times New Roman" w:hAnsi="Times New Roman" w:cs="Times New Roman"/>
                <w:spacing w:val="-5"/>
                <w:sz w:val="20"/>
                <w:szCs w:val="20"/>
                <w:lang w:eastAsia="ru-RU"/>
              </w:rPr>
              <w:t>3</w:t>
            </w:r>
            <w:r w:rsidRPr="00F10E51">
              <w:rPr>
                <w:rFonts w:ascii="Times New Roman" w:eastAsia="Times New Roman" w:hAnsi="Times New Roman" w:cs="Times New Roman"/>
                <w:spacing w:val="-5"/>
                <w:sz w:val="20"/>
                <w:szCs w:val="20"/>
                <w:lang w:eastAsia="ru-RU"/>
              </w:rPr>
              <w:t>,</w:t>
            </w:r>
          </w:p>
          <w:p w:rsidR="00F10E51" w:rsidRPr="00F10E51" w:rsidRDefault="00F10E51" w:rsidP="00F10E51">
            <w:pPr>
              <w:tabs>
                <w:tab w:val="left" w:pos="1008"/>
              </w:tabs>
              <w:spacing w:after="0" w:line="240" w:lineRule="auto"/>
              <w:rPr>
                <w:rFonts w:ascii="Times New Roman" w:eastAsia="Times New Roman" w:hAnsi="Times New Roman" w:cs="Times New Roman"/>
                <w:spacing w:val="-5"/>
                <w:sz w:val="20"/>
                <w:szCs w:val="20"/>
                <w:lang w:eastAsia="ru-RU"/>
              </w:rPr>
            </w:pPr>
            <w:r w:rsidRPr="00F10E51">
              <w:rPr>
                <w:rFonts w:ascii="Times New Roman" w:eastAsia="Times New Roman" w:hAnsi="Times New Roman" w:cs="Times New Roman"/>
                <w:spacing w:val="-5"/>
                <w:sz w:val="20"/>
                <w:szCs w:val="20"/>
                <w:lang w:eastAsia="ru-RU"/>
              </w:rPr>
              <w:t>г. Новосибирск</w:t>
            </w:r>
          </w:p>
          <w:p w:rsidR="00F10E51" w:rsidRPr="00F10E51" w:rsidRDefault="00F10E51" w:rsidP="00F10E51">
            <w:pPr>
              <w:tabs>
                <w:tab w:val="left" w:pos="1008"/>
              </w:tabs>
              <w:spacing w:after="0" w:line="240" w:lineRule="auto"/>
              <w:rPr>
                <w:rFonts w:ascii="Times New Roman" w:eastAsia="Times New Roman" w:hAnsi="Times New Roman" w:cs="Times New Roman"/>
                <w:spacing w:val="-5"/>
                <w:sz w:val="20"/>
                <w:szCs w:val="20"/>
                <w:lang w:eastAsia="ru-RU"/>
              </w:rPr>
            </w:pPr>
            <w:r w:rsidRPr="00F10E51">
              <w:rPr>
                <w:rFonts w:ascii="Times New Roman" w:eastAsia="Times New Roman" w:hAnsi="Times New Roman" w:cs="Times New Roman"/>
                <w:spacing w:val="-5"/>
                <w:sz w:val="20"/>
                <w:szCs w:val="20"/>
                <w:lang w:eastAsia="ru-RU"/>
              </w:rPr>
              <w:t>ИНН/КПП   5406570716/540</w:t>
            </w:r>
            <w:r w:rsidR="00F31D4F">
              <w:rPr>
                <w:rFonts w:ascii="Times New Roman" w:eastAsia="Times New Roman" w:hAnsi="Times New Roman" w:cs="Times New Roman"/>
                <w:spacing w:val="-5"/>
                <w:sz w:val="20"/>
                <w:szCs w:val="20"/>
                <w:lang w:eastAsia="ru-RU"/>
              </w:rPr>
              <w:t>5</w:t>
            </w:r>
            <w:bookmarkStart w:id="0" w:name="_GoBack"/>
            <w:bookmarkEnd w:id="0"/>
            <w:r w:rsidRPr="00F10E51">
              <w:rPr>
                <w:rFonts w:ascii="Times New Roman" w:eastAsia="Times New Roman" w:hAnsi="Times New Roman" w:cs="Times New Roman"/>
                <w:spacing w:val="-5"/>
                <w:sz w:val="20"/>
                <w:szCs w:val="20"/>
                <w:lang w:eastAsia="ru-RU"/>
              </w:rPr>
              <w:t>01001</w:t>
            </w:r>
          </w:p>
          <w:p w:rsidR="00F10E51" w:rsidRPr="00741D31" w:rsidRDefault="00F10E51" w:rsidP="00F10E51">
            <w:pPr>
              <w:tabs>
                <w:tab w:val="left" w:pos="1008"/>
              </w:tabs>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t xml:space="preserve">р/с </w:t>
            </w: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РСорг  \* MERGEFORMAT </w:instrText>
            </w:r>
            <w:r w:rsidRPr="00741D31">
              <w:rPr>
                <w:rFonts w:ascii="Times New Roman" w:eastAsia="Times New Roman" w:hAnsi="Times New Roman" w:cs="Times New Roman"/>
                <w:sz w:val="20"/>
                <w:szCs w:val="20"/>
                <w:highlight w:val="yellow"/>
                <w:lang w:eastAsia="ru-RU"/>
              </w:rPr>
              <w:fldChar w:fldCharType="end"/>
            </w:r>
            <w:r w:rsidRPr="00741D31">
              <w:rPr>
                <w:rFonts w:ascii="Times New Roman" w:eastAsia="Times New Roman" w:hAnsi="Times New Roman" w:cs="Times New Roman"/>
                <w:sz w:val="20"/>
                <w:szCs w:val="20"/>
                <w:highlight w:val="yellow"/>
                <w:lang w:eastAsia="ru-RU"/>
              </w:rPr>
              <w:t xml:space="preserve"> в </w:t>
            </w:r>
          </w:p>
          <w:p w:rsidR="00F10E51" w:rsidRPr="00741D31" w:rsidRDefault="00F10E51" w:rsidP="00F10E51">
            <w:pPr>
              <w:tabs>
                <w:tab w:val="left" w:pos="1008"/>
              </w:tabs>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БанкОрг  \* MERGEFORMAT </w:instrText>
            </w:r>
            <w:r w:rsidRPr="00741D31">
              <w:rPr>
                <w:rFonts w:ascii="Times New Roman" w:eastAsia="Times New Roman" w:hAnsi="Times New Roman" w:cs="Times New Roman"/>
                <w:sz w:val="20"/>
                <w:szCs w:val="20"/>
                <w:highlight w:val="yellow"/>
                <w:lang w:eastAsia="ru-RU"/>
              </w:rPr>
              <w:fldChar w:fldCharType="end"/>
            </w:r>
            <w:r w:rsidRPr="00741D31">
              <w:rPr>
                <w:rFonts w:ascii="Times New Roman" w:eastAsia="Times New Roman" w:hAnsi="Times New Roman" w:cs="Times New Roman"/>
                <w:sz w:val="20"/>
                <w:szCs w:val="20"/>
                <w:highlight w:val="yellow"/>
                <w:lang w:eastAsia="ru-RU"/>
              </w:rPr>
              <w:t xml:space="preserve">, </w:t>
            </w:r>
            <w:r w:rsidRPr="00741D31">
              <w:rPr>
                <w:rFonts w:ascii="Times New Roman" w:eastAsia="Times New Roman" w:hAnsi="Times New Roman" w:cs="Times New Roman"/>
                <w:sz w:val="20"/>
                <w:szCs w:val="20"/>
                <w:highlight w:val="yellow"/>
                <w:lang w:val="en-US" w:eastAsia="ru-RU"/>
              </w:rPr>
              <w:fldChar w:fldCharType="begin"/>
            </w:r>
            <w:r w:rsidRPr="00741D31">
              <w:rPr>
                <w:rFonts w:ascii="Times New Roman" w:eastAsia="Times New Roman" w:hAnsi="Times New Roman" w:cs="Times New Roman"/>
                <w:sz w:val="20"/>
                <w:szCs w:val="20"/>
                <w:highlight w:val="yellow"/>
                <w:lang w:eastAsia="ru-RU"/>
              </w:rPr>
              <w:instrText xml:space="preserve"> </w:instrText>
            </w:r>
            <w:r w:rsidRPr="00741D31">
              <w:rPr>
                <w:rFonts w:ascii="Times New Roman" w:eastAsia="Times New Roman" w:hAnsi="Times New Roman" w:cs="Times New Roman"/>
                <w:sz w:val="20"/>
                <w:szCs w:val="20"/>
                <w:highlight w:val="yellow"/>
                <w:lang w:val="en-US" w:eastAsia="ru-RU"/>
              </w:rPr>
              <w:instrText>DOCVARIABLE</w:instrText>
            </w:r>
            <w:r w:rsidRPr="00741D31">
              <w:rPr>
                <w:rFonts w:ascii="Times New Roman" w:eastAsia="Times New Roman" w:hAnsi="Times New Roman" w:cs="Times New Roman"/>
                <w:sz w:val="20"/>
                <w:szCs w:val="20"/>
                <w:highlight w:val="yellow"/>
                <w:lang w:eastAsia="ru-RU"/>
              </w:rPr>
              <w:instrText xml:space="preserve">  гБанкОрг  \* </w:instrText>
            </w:r>
            <w:r w:rsidRPr="00741D31">
              <w:rPr>
                <w:rFonts w:ascii="Times New Roman" w:eastAsia="Times New Roman" w:hAnsi="Times New Roman" w:cs="Times New Roman"/>
                <w:sz w:val="20"/>
                <w:szCs w:val="20"/>
                <w:highlight w:val="yellow"/>
                <w:lang w:val="en-US" w:eastAsia="ru-RU"/>
              </w:rPr>
              <w:instrText>MERGEFORMAT</w:instrText>
            </w:r>
            <w:r w:rsidRPr="00741D31">
              <w:rPr>
                <w:rFonts w:ascii="Times New Roman" w:eastAsia="Times New Roman" w:hAnsi="Times New Roman" w:cs="Times New Roman"/>
                <w:sz w:val="20"/>
                <w:szCs w:val="20"/>
                <w:highlight w:val="yellow"/>
                <w:lang w:eastAsia="ru-RU"/>
              </w:rPr>
              <w:instrText xml:space="preserve"> </w:instrText>
            </w:r>
            <w:r w:rsidRPr="00741D31">
              <w:rPr>
                <w:rFonts w:ascii="Times New Roman" w:eastAsia="Times New Roman" w:hAnsi="Times New Roman" w:cs="Times New Roman"/>
                <w:sz w:val="20"/>
                <w:szCs w:val="20"/>
                <w:highlight w:val="yellow"/>
                <w:lang w:val="en-US" w:eastAsia="ru-RU"/>
              </w:rPr>
              <w:fldChar w:fldCharType="end"/>
            </w:r>
          </w:p>
          <w:p w:rsidR="00F10E51" w:rsidRPr="00741D31" w:rsidRDefault="00F10E51" w:rsidP="00F10E51">
            <w:pPr>
              <w:tabs>
                <w:tab w:val="left" w:pos="1008"/>
              </w:tabs>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t xml:space="preserve">к/с </w:t>
            </w: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КСОрг  \* MERGEFORMAT </w:instrText>
            </w:r>
            <w:r w:rsidRPr="00741D31">
              <w:rPr>
                <w:rFonts w:ascii="Times New Roman" w:eastAsia="Times New Roman" w:hAnsi="Times New Roman" w:cs="Times New Roman"/>
                <w:sz w:val="20"/>
                <w:szCs w:val="20"/>
                <w:highlight w:val="yellow"/>
                <w:lang w:eastAsia="ru-RU"/>
              </w:rPr>
              <w:fldChar w:fldCharType="end"/>
            </w:r>
          </w:p>
          <w:p w:rsidR="00F10E51" w:rsidRPr="00F10E51" w:rsidRDefault="00F10E51" w:rsidP="00F10E51">
            <w:pPr>
              <w:tabs>
                <w:tab w:val="left" w:pos="1008"/>
              </w:tabs>
              <w:spacing w:after="0" w:line="240" w:lineRule="auto"/>
              <w:rPr>
                <w:rFonts w:ascii="Times New Roman" w:eastAsia="Times New Roman" w:hAnsi="Times New Roman" w:cs="Times New Roman"/>
                <w:sz w:val="20"/>
                <w:szCs w:val="20"/>
                <w:lang w:eastAsia="ru-RU"/>
              </w:rPr>
            </w:pPr>
            <w:r w:rsidRPr="00741D31">
              <w:rPr>
                <w:rFonts w:ascii="Times New Roman" w:eastAsia="Times New Roman" w:hAnsi="Times New Roman" w:cs="Times New Roman"/>
                <w:sz w:val="20"/>
                <w:szCs w:val="20"/>
                <w:highlight w:val="yellow"/>
                <w:lang w:eastAsia="ru-RU"/>
              </w:rPr>
              <w:t xml:space="preserve">БИК </w:t>
            </w: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БИКорг  \* MERGEFORMAT </w:instrText>
            </w:r>
            <w:r w:rsidRPr="00741D31">
              <w:rPr>
                <w:rFonts w:ascii="Times New Roman" w:eastAsia="Times New Roman" w:hAnsi="Times New Roman" w:cs="Times New Roman"/>
                <w:sz w:val="20"/>
                <w:szCs w:val="20"/>
                <w:highlight w:val="yellow"/>
                <w:lang w:eastAsia="ru-RU"/>
              </w:rPr>
              <w:fldChar w:fldCharType="end"/>
            </w:r>
          </w:p>
          <w:p w:rsidR="00F10E51" w:rsidRPr="00F10E51" w:rsidRDefault="00F10E51" w:rsidP="00F10E51">
            <w:pPr>
              <w:tabs>
                <w:tab w:val="left" w:pos="1008"/>
              </w:tabs>
              <w:spacing w:after="0" w:line="240" w:lineRule="auto"/>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lang w:eastAsia="ru-RU"/>
              </w:rPr>
              <w:t>Тел. (383) 209-13-33</w:t>
            </w:r>
          </w:p>
          <w:p w:rsidR="00F10E51" w:rsidRPr="00F10E51" w:rsidRDefault="00F10E51" w:rsidP="00F10E51">
            <w:pPr>
              <w:tabs>
                <w:tab w:val="left" w:pos="1008"/>
              </w:tabs>
              <w:spacing w:after="0" w:line="240" w:lineRule="auto"/>
              <w:rPr>
                <w:rFonts w:ascii="Times New Roman" w:eastAsia="Times New Roman" w:hAnsi="Times New Roman" w:cs="Times New Roman"/>
                <w:sz w:val="20"/>
                <w:szCs w:val="20"/>
                <w:lang w:eastAsia="ru-RU"/>
              </w:rPr>
            </w:pPr>
            <w:r w:rsidRPr="00F10E51">
              <w:rPr>
                <w:rFonts w:ascii="Times New Roman" w:eastAsia="Times New Roman" w:hAnsi="Times New Roman" w:cs="Times New Roman"/>
                <w:sz w:val="20"/>
                <w:szCs w:val="20"/>
                <w:u w:val="single"/>
                <w:lang w:eastAsia="ru-RU"/>
              </w:rPr>
              <w:t>Почтовый адрес</w:t>
            </w:r>
            <w:r w:rsidRPr="00F10E51">
              <w:rPr>
                <w:rFonts w:ascii="Times New Roman" w:eastAsia="Times New Roman" w:hAnsi="Times New Roman" w:cs="Times New Roman"/>
                <w:sz w:val="20"/>
                <w:szCs w:val="20"/>
                <w:lang w:eastAsia="ru-RU"/>
              </w:rPr>
              <w:t>: 630099, г. Новосибирск, а/я 548</w:t>
            </w:r>
          </w:p>
        </w:tc>
        <w:tc>
          <w:tcPr>
            <w:tcW w:w="4927" w:type="dxa"/>
            <w:tcBorders>
              <w:left w:val="single" w:sz="4" w:space="0" w:color="auto"/>
            </w:tcBorders>
          </w:tcPr>
          <w:p w:rsidR="00741D31" w:rsidRDefault="00741D31" w:rsidP="00741D31">
            <w:pPr>
              <w:spacing w:after="0" w:line="240" w:lineRule="auto"/>
              <w:jc w:val="center"/>
              <w:rPr>
                <w:rFonts w:ascii="Times New Roman" w:eastAsia="Times New Roman" w:hAnsi="Times New Roman" w:cs="Times New Roman"/>
                <w:i/>
                <w:color w:val="0D0D0D"/>
                <w:sz w:val="16"/>
                <w:szCs w:val="16"/>
                <w:highlight w:val="yellow"/>
                <w:lang w:eastAsia="ru-RU"/>
              </w:rPr>
            </w:pPr>
          </w:p>
          <w:p w:rsidR="00741D31" w:rsidRDefault="00741D31" w:rsidP="00741D31">
            <w:pPr>
              <w:spacing w:after="0" w:line="240" w:lineRule="auto"/>
              <w:jc w:val="center"/>
              <w:rPr>
                <w:rFonts w:ascii="Times New Roman" w:eastAsia="Times New Roman" w:hAnsi="Times New Roman" w:cs="Times New Roman"/>
                <w:i/>
                <w:color w:val="0D0D0D"/>
                <w:sz w:val="16"/>
                <w:szCs w:val="16"/>
                <w:highlight w:val="yellow"/>
                <w:lang w:eastAsia="ru-RU"/>
              </w:rPr>
            </w:pPr>
          </w:p>
          <w:p w:rsidR="00741D31" w:rsidRPr="00741D31" w:rsidRDefault="00741D31" w:rsidP="00741D31">
            <w:pPr>
              <w:spacing w:after="0" w:line="240" w:lineRule="auto"/>
              <w:jc w:val="center"/>
              <w:rPr>
                <w:rFonts w:ascii="Times New Roman" w:eastAsia="Times New Roman" w:hAnsi="Times New Roman" w:cs="Times New Roman"/>
                <w:color w:val="0D0D0D"/>
                <w:sz w:val="20"/>
                <w:szCs w:val="20"/>
                <w:lang w:eastAsia="ru-RU"/>
              </w:rPr>
            </w:pPr>
            <w:r w:rsidRPr="00741D31">
              <w:rPr>
                <w:rFonts w:ascii="Times New Roman" w:eastAsia="Times New Roman" w:hAnsi="Times New Roman" w:cs="Times New Roman"/>
                <w:i/>
                <w:color w:val="0D0D0D"/>
                <w:sz w:val="16"/>
                <w:szCs w:val="16"/>
                <w:highlight w:val="yellow"/>
                <w:lang w:eastAsia="ru-RU"/>
              </w:rPr>
              <w:t>_полное или сокращенное наименование организации_</w:t>
            </w:r>
            <w:r w:rsidRPr="00741D31">
              <w:rPr>
                <w:rFonts w:ascii="Times New Roman" w:eastAsia="Times New Roman" w:hAnsi="Times New Roman" w:cs="Times New Roman"/>
                <w:color w:val="0D0D0D"/>
                <w:sz w:val="20"/>
                <w:szCs w:val="20"/>
                <w:lang w:eastAsia="ru-RU"/>
              </w:rPr>
              <w:fldChar w:fldCharType="begin"/>
            </w:r>
            <w:r w:rsidRPr="00741D31">
              <w:rPr>
                <w:rFonts w:ascii="Times New Roman" w:eastAsia="Times New Roman" w:hAnsi="Times New Roman" w:cs="Times New Roman"/>
                <w:color w:val="0D0D0D"/>
                <w:sz w:val="20"/>
                <w:szCs w:val="20"/>
                <w:lang w:eastAsia="ru-RU"/>
              </w:rPr>
              <w:instrText xml:space="preserve"> DOCVARIABLE  Контрагент  \* MERGEFORMAT </w:instrText>
            </w:r>
            <w:r w:rsidRPr="00741D31">
              <w:rPr>
                <w:rFonts w:ascii="Times New Roman" w:eastAsia="Times New Roman" w:hAnsi="Times New Roman" w:cs="Times New Roman"/>
                <w:color w:val="0D0D0D"/>
                <w:sz w:val="20"/>
                <w:szCs w:val="20"/>
                <w:lang w:eastAsia="ru-RU"/>
              </w:rPr>
              <w:fldChar w:fldCharType="end"/>
            </w:r>
          </w:p>
          <w:p w:rsidR="00741D31" w:rsidRPr="00741D31" w:rsidRDefault="00741D31" w:rsidP="00741D31">
            <w:pPr>
              <w:spacing w:after="0" w:line="240" w:lineRule="auto"/>
              <w:rPr>
                <w:rFonts w:ascii="Times New Roman" w:eastAsia="Times New Roman" w:hAnsi="Times New Roman" w:cs="Times New Roman"/>
                <w:sz w:val="20"/>
                <w:szCs w:val="20"/>
                <w:u w:val="single"/>
                <w:lang w:eastAsia="ru-RU"/>
              </w:rPr>
            </w:pPr>
          </w:p>
          <w:p w:rsidR="00741D31" w:rsidRDefault="00741D31" w:rsidP="00741D31">
            <w:pPr>
              <w:spacing w:after="0" w:line="240" w:lineRule="auto"/>
              <w:rPr>
                <w:rFonts w:ascii="Times New Roman" w:eastAsia="Times New Roman" w:hAnsi="Times New Roman" w:cs="Times New Roman"/>
                <w:sz w:val="20"/>
                <w:szCs w:val="20"/>
                <w:highlight w:val="yellow"/>
                <w:u w:val="single"/>
                <w:lang w:eastAsia="ru-RU"/>
              </w:rPr>
            </w:pPr>
          </w:p>
          <w:p w:rsidR="00741D31" w:rsidRPr="00741D31" w:rsidRDefault="00741D31" w:rsidP="00741D31">
            <w:pPr>
              <w:spacing w:after="0" w:line="240" w:lineRule="auto"/>
              <w:rPr>
                <w:rFonts w:ascii="Times New Roman" w:eastAsia="Times New Roman" w:hAnsi="Times New Roman" w:cs="Times New Roman"/>
                <w:sz w:val="20"/>
                <w:szCs w:val="20"/>
                <w:highlight w:val="yellow"/>
                <w:u w:val="single"/>
                <w:lang w:eastAsia="ru-RU"/>
              </w:rPr>
            </w:pPr>
            <w:r w:rsidRPr="00741D31">
              <w:rPr>
                <w:rFonts w:ascii="Times New Roman" w:eastAsia="Times New Roman" w:hAnsi="Times New Roman" w:cs="Times New Roman"/>
                <w:sz w:val="20"/>
                <w:szCs w:val="20"/>
                <w:highlight w:val="yellow"/>
                <w:u w:val="single"/>
                <w:lang w:eastAsia="ru-RU"/>
              </w:rPr>
              <w:t>Юридический адрес:</w:t>
            </w:r>
          </w:p>
          <w:p w:rsidR="00741D31" w:rsidRPr="00741D31" w:rsidRDefault="00741D31" w:rsidP="00741D31">
            <w:pPr>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Адрес  \* MERGEFORMAT </w:instrText>
            </w:r>
            <w:r w:rsidRPr="00741D31">
              <w:rPr>
                <w:rFonts w:ascii="Times New Roman" w:eastAsia="Times New Roman" w:hAnsi="Times New Roman" w:cs="Times New Roman"/>
                <w:sz w:val="20"/>
                <w:szCs w:val="20"/>
                <w:highlight w:val="yellow"/>
                <w:lang w:eastAsia="ru-RU"/>
              </w:rPr>
              <w:fldChar w:fldCharType="end"/>
            </w:r>
          </w:p>
          <w:p w:rsidR="00741D31" w:rsidRPr="00741D31" w:rsidRDefault="00741D31" w:rsidP="00741D31">
            <w:pPr>
              <w:spacing w:after="0" w:line="240" w:lineRule="auto"/>
              <w:rPr>
                <w:rFonts w:ascii="Times New Roman" w:eastAsia="Times New Roman" w:hAnsi="Times New Roman" w:cs="Times New Roman"/>
                <w:sz w:val="20"/>
                <w:szCs w:val="20"/>
                <w:highlight w:val="yellow"/>
                <w:u w:val="single"/>
                <w:lang w:eastAsia="ru-RU"/>
              </w:rPr>
            </w:pPr>
            <w:r w:rsidRPr="00741D31">
              <w:rPr>
                <w:rFonts w:ascii="Times New Roman" w:eastAsia="Times New Roman" w:hAnsi="Times New Roman" w:cs="Times New Roman"/>
                <w:sz w:val="20"/>
                <w:szCs w:val="20"/>
                <w:highlight w:val="yellow"/>
                <w:u w:val="single"/>
                <w:lang w:eastAsia="ru-RU"/>
              </w:rPr>
              <w:t>Адрес фактического местонахождения:</w:t>
            </w:r>
          </w:p>
          <w:p w:rsidR="00741D31" w:rsidRPr="00741D31" w:rsidRDefault="00741D31" w:rsidP="00741D31">
            <w:pPr>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АдресФакт  \* MERGEFORMAT </w:instrText>
            </w:r>
            <w:r w:rsidRPr="00741D31">
              <w:rPr>
                <w:rFonts w:ascii="Times New Roman" w:eastAsia="Times New Roman" w:hAnsi="Times New Roman" w:cs="Times New Roman"/>
                <w:sz w:val="20"/>
                <w:szCs w:val="20"/>
                <w:highlight w:val="yellow"/>
                <w:lang w:eastAsia="ru-RU"/>
              </w:rPr>
              <w:fldChar w:fldCharType="end"/>
            </w:r>
          </w:p>
          <w:p w:rsidR="00741D31" w:rsidRPr="00741D31" w:rsidRDefault="00741D31" w:rsidP="00741D31">
            <w:pPr>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t xml:space="preserve">ИНН/КПП   </w:t>
            </w: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ИНН  \* MERGEFORMAT </w:instrText>
            </w:r>
            <w:r w:rsidRPr="00741D31">
              <w:rPr>
                <w:rFonts w:ascii="Times New Roman" w:eastAsia="Times New Roman" w:hAnsi="Times New Roman" w:cs="Times New Roman"/>
                <w:sz w:val="20"/>
                <w:szCs w:val="20"/>
                <w:highlight w:val="yellow"/>
                <w:lang w:eastAsia="ru-RU"/>
              </w:rPr>
              <w:fldChar w:fldCharType="end"/>
            </w:r>
            <w:r w:rsidRPr="00741D31">
              <w:rPr>
                <w:rFonts w:ascii="Times New Roman" w:eastAsia="Times New Roman" w:hAnsi="Times New Roman" w:cs="Times New Roman"/>
                <w:sz w:val="20"/>
                <w:szCs w:val="20"/>
                <w:highlight w:val="yellow"/>
                <w:lang w:eastAsia="ru-RU"/>
              </w:rPr>
              <w:t>/</w:t>
            </w: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КПП  \* MERGEFORMAT </w:instrText>
            </w:r>
            <w:r w:rsidRPr="00741D31">
              <w:rPr>
                <w:rFonts w:ascii="Times New Roman" w:eastAsia="Times New Roman" w:hAnsi="Times New Roman" w:cs="Times New Roman"/>
                <w:sz w:val="20"/>
                <w:szCs w:val="20"/>
                <w:highlight w:val="yellow"/>
                <w:lang w:eastAsia="ru-RU"/>
              </w:rPr>
              <w:fldChar w:fldCharType="end"/>
            </w:r>
          </w:p>
          <w:p w:rsidR="00741D31" w:rsidRPr="00741D31" w:rsidRDefault="00741D31" w:rsidP="00741D31">
            <w:pPr>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t xml:space="preserve">р/с </w:t>
            </w: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РС  \* MERGEFORMAT </w:instrText>
            </w:r>
            <w:r w:rsidRPr="00741D31">
              <w:rPr>
                <w:rFonts w:ascii="Times New Roman" w:eastAsia="Times New Roman" w:hAnsi="Times New Roman" w:cs="Times New Roman"/>
                <w:sz w:val="20"/>
                <w:szCs w:val="20"/>
                <w:highlight w:val="yellow"/>
                <w:lang w:eastAsia="ru-RU"/>
              </w:rPr>
              <w:fldChar w:fldCharType="end"/>
            </w:r>
            <w:r w:rsidRPr="00741D31">
              <w:rPr>
                <w:rFonts w:ascii="Times New Roman" w:eastAsia="Times New Roman" w:hAnsi="Times New Roman" w:cs="Times New Roman"/>
                <w:sz w:val="20"/>
                <w:szCs w:val="20"/>
                <w:highlight w:val="yellow"/>
                <w:lang w:eastAsia="ru-RU"/>
              </w:rPr>
              <w:t xml:space="preserve"> в</w:t>
            </w:r>
          </w:p>
          <w:p w:rsidR="00741D31" w:rsidRPr="00741D31" w:rsidRDefault="00741D31" w:rsidP="00741D31">
            <w:pPr>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Банк  \* MERGEFORMAT </w:instrText>
            </w:r>
            <w:r w:rsidRPr="00741D31">
              <w:rPr>
                <w:rFonts w:ascii="Times New Roman" w:eastAsia="Times New Roman" w:hAnsi="Times New Roman" w:cs="Times New Roman"/>
                <w:sz w:val="20"/>
                <w:szCs w:val="20"/>
                <w:highlight w:val="yellow"/>
                <w:lang w:eastAsia="ru-RU"/>
              </w:rPr>
              <w:fldChar w:fldCharType="end"/>
            </w:r>
            <w:r w:rsidRPr="00741D31">
              <w:rPr>
                <w:rFonts w:ascii="Times New Roman" w:eastAsia="Times New Roman" w:hAnsi="Times New Roman" w:cs="Times New Roman"/>
                <w:sz w:val="20"/>
                <w:szCs w:val="20"/>
                <w:highlight w:val="yellow"/>
                <w:lang w:eastAsia="ru-RU"/>
              </w:rPr>
              <w:t xml:space="preserve">, </w:t>
            </w: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гБанкОрг  \* MERGEFORMAT </w:instrText>
            </w:r>
            <w:r w:rsidRPr="00741D31">
              <w:rPr>
                <w:rFonts w:ascii="Times New Roman" w:eastAsia="Times New Roman" w:hAnsi="Times New Roman" w:cs="Times New Roman"/>
                <w:sz w:val="20"/>
                <w:szCs w:val="20"/>
                <w:highlight w:val="yellow"/>
                <w:lang w:eastAsia="ru-RU"/>
              </w:rPr>
              <w:fldChar w:fldCharType="end"/>
            </w:r>
            <w:r w:rsidRPr="00741D31">
              <w:rPr>
                <w:rFonts w:ascii="Times New Roman" w:eastAsia="Times New Roman" w:hAnsi="Times New Roman" w:cs="Times New Roman"/>
                <w:sz w:val="20"/>
                <w:szCs w:val="20"/>
                <w:highlight w:val="yellow"/>
                <w:lang w:eastAsia="ru-RU"/>
              </w:rPr>
              <w:t xml:space="preserve"> </w:t>
            </w:r>
          </w:p>
          <w:p w:rsidR="00741D31" w:rsidRPr="00741D31" w:rsidRDefault="00741D31" w:rsidP="00741D31">
            <w:pPr>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t xml:space="preserve">к/с </w:t>
            </w: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КС  \* MERGEFORMAT </w:instrText>
            </w:r>
            <w:r w:rsidRPr="00741D31">
              <w:rPr>
                <w:rFonts w:ascii="Times New Roman" w:eastAsia="Times New Roman" w:hAnsi="Times New Roman" w:cs="Times New Roman"/>
                <w:sz w:val="20"/>
                <w:szCs w:val="20"/>
                <w:highlight w:val="yellow"/>
                <w:lang w:eastAsia="ru-RU"/>
              </w:rPr>
              <w:fldChar w:fldCharType="end"/>
            </w:r>
          </w:p>
          <w:p w:rsidR="00741D31" w:rsidRPr="00741D31" w:rsidRDefault="00741D31" w:rsidP="00741D31">
            <w:pPr>
              <w:spacing w:after="0" w:line="240" w:lineRule="auto"/>
              <w:rPr>
                <w:rFonts w:ascii="Times New Roman" w:eastAsia="Times New Roman" w:hAnsi="Times New Roman" w:cs="Times New Roman"/>
                <w:sz w:val="20"/>
                <w:szCs w:val="20"/>
                <w:highlight w:val="yellow"/>
                <w:lang w:eastAsia="ru-RU"/>
              </w:rPr>
            </w:pPr>
            <w:r w:rsidRPr="00741D31">
              <w:rPr>
                <w:rFonts w:ascii="Times New Roman" w:eastAsia="Times New Roman" w:hAnsi="Times New Roman" w:cs="Times New Roman"/>
                <w:sz w:val="20"/>
                <w:szCs w:val="20"/>
                <w:highlight w:val="yellow"/>
                <w:lang w:eastAsia="ru-RU"/>
              </w:rPr>
              <w:t xml:space="preserve">БИК </w:t>
            </w:r>
            <w:r w:rsidRPr="00741D31">
              <w:rPr>
                <w:rFonts w:ascii="Times New Roman" w:eastAsia="Times New Roman" w:hAnsi="Times New Roman" w:cs="Times New Roman"/>
                <w:sz w:val="20"/>
                <w:szCs w:val="20"/>
                <w:highlight w:val="yellow"/>
                <w:lang w:eastAsia="ru-RU"/>
              </w:rPr>
              <w:fldChar w:fldCharType="begin"/>
            </w:r>
            <w:r w:rsidRPr="00741D31">
              <w:rPr>
                <w:rFonts w:ascii="Times New Roman" w:eastAsia="Times New Roman" w:hAnsi="Times New Roman" w:cs="Times New Roman"/>
                <w:sz w:val="20"/>
                <w:szCs w:val="20"/>
                <w:highlight w:val="yellow"/>
                <w:lang w:eastAsia="ru-RU"/>
              </w:rPr>
              <w:instrText xml:space="preserve"> DOCVARIABLE  Бик  \* MERGEFORMAT </w:instrText>
            </w:r>
            <w:r w:rsidRPr="00741D31">
              <w:rPr>
                <w:rFonts w:ascii="Times New Roman" w:eastAsia="Times New Roman" w:hAnsi="Times New Roman" w:cs="Times New Roman"/>
                <w:sz w:val="20"/>
                <w:szCs w:val="20"/>
                <w:highlight w:val="yellow"/>
                <w:lang w:eastAsia="ru-RU"/>
              </w:rPr>
              <w:fldChar w:fldCharType="end"/>
            </w:r>
          </w:p>
          <w:p w:rsidR="00F10E51" w:rsidRPr="00F10E51" w:rsidRDefault="00741D31" w:rsidP="00741D31">
            <w:pPr>
              <w:spacing w:after="0" w:line="240" w:lineRule="auto"/>
              <w:rPr>
                <w:rFonts w:ascii="Times New Roman" w:eastAsia="Times New Roman" w:hAnsi="Times New Roman" w:cs="Times New Roman"/>
                <w:sz w:val="20"/>
                <w:szCs w:val="20"/>
                <w:lang w:eastAsia="ru-RU"/>
              </w:rPr>
            </w:pPr>
            <w:r w:rsidRPr="00741D31">
              <w:rPr>
                <w:rFonts w:ascii="Times New Roman" w:eastAsia="Times New Roman" w:hAnsi="Times New Roman" w:cs="Times New Roman"/>
                <w:sz w:val="20"/>
                <w:szCs w:val="20"/>
                <w:highlight w:val="yellow"/>
                <w:lang w:eastAsia="ru-RU"/>
              </w:rPr>
              <w:lastRenderedPageBreak/>
              <w:t>Тел.</w:t>
            </w:r>
          </w:p>
        </w:tc>
      </w:tr>
    </w:tbl>
    <w:p w:rsidR="00F10E51" w:rsidRPr="00F10E51" w:rsidRDefault="00F10E51" w:rsidP="00F10E51">
      <w:pPr>
        <w:spacing w:after="0" w:line="240" w:lineRule="auto"/>
        <w:rPr>
          <w:rFonts w:ascii="Times New Roman" w:eastAsia="Times New Roman" w:hAnsi="Times New Roman" w:cs="Times New Roman"/>
          <w:sz w:val="20"/>
          <w:szCs w:val="20"/>
          <w:lang w:eastAsia="ru-RU"/>
        </w:rPr>
      </w:pPr>
    </w:p>
    <w:p w:rsidR="00F10E51" w:rsidRPr="00F10E51" w:rsidRDefault="00F10E51" w:rsidP="00F10E51">
      <w:pPr>
        <w:widowControl w:val="0"/>
        <w:tabs>
          <w:tab w:val="left" w:pos="4820"/>
        </w:tabs>
        <w:spacing w:after="0" w:line="240" w:lineRule="auto"/>
        <w:jc w:val="both"/>
        <w:rPr>
          <w:rFonts w:ascii="Times New Roman" w:eastAsia="Times New Roman" w:hAnsi="Times New Roman" w:cs="Times New Roman"/>
          <w:b/>
          <w:sz w:val="20"/>
          <w:szCs w:val="20"/>
          <w:lang w:eastAsia="ru-RU"/>
        </w:rPr>
      </w:pPr>
    </w:p>
    <w:tbl>
      <w:tblPr>
        <w:tblW w:w="0" w:type="auto"/>
        <w:tblInd w:w="31" w:type="dxa"/>
        <w:tblBorders>
          <w:insideV w:val="single" w:sz="4" w:space="0" w:color="auto"/>
        </w:tblBorders>
        <w:tblLook w:val="0000" w:firstRow="0" w:lastRow="0" w:firstColumn="0" w:lastColumn="0" w:noHBand="0" w:noVBand="0"/>
      </w:tblPr>
      <w:tblGrid>
        <w:gridCol w:w="4959"/>
        <w:gridCol w:w="4648"/>
      </w:tblGrid>
      <w:tr w:rsidR="00F10E51" w:rsidRPr="00F10E51" w:rsidTr="00BF5995">
        <w:trPr>
          <w:trHeight w:val="1128"/>
        </w:trPr>
        <w:tc>
          <w:tcPr>
            <w:tcW w:w="5039" w:type="dxa"/>
          </w:tcPr>
          <w:p w:rsidR="00F10E51" w:rsidRPr="00F10E51" w:rsidRDefault="00F10E51" w:rsidP="00F10E51">
            <w:pPr>
              <w:spacing w:after="0" w:line="240" w:lineRule="auto"/>
              <w:jc w:val="both"/>
              <w:rPr>
                <w:rFonts w:ascii="Times New Roman" w:eastAsia="Times New Roman" w:hAnsi="Times New Roman" w:cs="Times New Roman"/>
                <w:b/>
                <w:sz w:val="20"/>
                <w:szCs w:val="20"/>
                <w:lang w:eastAsia="ru-RU"/>
              </w:rPr>
            </w:pPr>
            <w:r w:rsidRPr="00F10E51">
              <w:rPr>
                <w:rFonts w:ascii="Times New Roman" w:eastAsia="Times New Roman" w:hAnsi="Times New Roman" w:cs="Times New Roman"/>
                <w:b/>
                <w:sz w:val="20"/>
                <w:szCs w:val="20"/>
                <w:lang w:eastAsia="ru-RU"/>
              </w:rPr>
              <w:t>От Займодавца</w:t>
            </w:r>
          </w:p>
          <w:p w:rsidR="00F10E51" w:rsidRPr="00F10E51" w:rsidRDefault="00F10E51" w:rsidP="00F10E51">
            <w:pPr>
              <w:spacing w:after="0" w:line="240" w:lineRule="auto"/>
              <w:jc w:val="both"/>
              <w:rPr>
                <w:rFonts w:ascii="Times New Roman" w:eastAsia="Times New Roman" w:hAnsi="Times New Roman" w:cs="Times New Roman"/>
                <w:b/>
                <w:sz w:val="20"/>
                <w:szCs w:val="20"/>
                <w:lang w:eastAsia="ru-RU"/>
              </w:rPr>
            </w:pPr>
          </w:p>
          <w:p w:rsidR="00F10E51" w:rsidRPr="00F10E51" w:rsidRDefault="00F10E51" w:rsidP="00F10E51">
            <w:pPr>
              <w:spacing w:after="0" w:line="240" w:lineRule="auto"/>
              <w:jc w:val="both"/>
              <w:rPr>
                <w:rFonts w:ascii="Times New Roman" w:eastAsia="Times New Roman" w:hAnsi="Times New Roman" w:cs="Times New Roman"/>
                <w:b/>
                <w:sz w:val="20"/>
                <w:szCs w:val="20"/>
                <w:lang w:eastAsia="ru-RU"/>
              </w:rPr>
            </w:pPr>
            <w:r w:rsidRPr="00F10E51">
              <w:rPr>
                <w:rFonts w:ascii="Times New Roman" w:eastAsia="Times New Roman" w:hAnsi="Times New Roman" w:cs="Times New Roman"/>
                <w:b/>
                <w:sz w:val="20"/>
                <w:szCs w:val="20"/>
                <w:lang w:eastAsia="ru-RU"/>
              </w:rPr>
              <w:t xml:space="preserve">______________________ </w:t>
            </w:r>
            <w:r w:rsidR="00741D31" w:rsidRPr="00AB11FF">
              <w:rPr>
                <w:rFonts w:ascii="Times New Roman" w:eastAsia="Times New Roman" w:hAnsi="Times New Roman" w:cs="Times New Roman"/>
                <w:i/>
                <w:sz w:val="16"/>
                <w:szCs w:val="16"/>
                <w:highlight w:val="yellow"/>
                <w:lang w:eastAsia="ru-RU"/>
              </w:rPr>
              <w:t>__ФИО сокращенно</w:t>
            </w:r>
            <w:r w:rsidR="00741D31" w:rsidRPr="00AB11FF">
              <w:rPr>
                <w:rFonts w:ascii="Times New Roman" w:eastAsia="Times New Roman" w:hAnsi="Times New Roman" w:cs="Times New Roman"/>
                <w:b/>
                <w:sz w:val="20"/>
                <w:szCs w:val="20"/>
                <w:highlight w:val="yellow"/>
                <w:lang w:eastAsia="ru-RU"/>
              </w:rPr>
              <w:t>_</w:t>
            </w:r>
            <w:r w:rsidRPr="00F10E51">
              <w:rPr>
                <w:rFonts w:ascii="Times New Roman" w:eastAsia="Times New Roman" w:hAnsi="Times New Roman" w:cs="Times New Roman"/>
                <w:b/>
                <w:sz w:val="20"/>
                <w:szCs w:val="20"/>
                <w:lang w:eastAsia="ru-RU"/>
              </w:rPr>
              <w:fldChar w:fldCharType="begin"/>
            </w:r>
            <w:r w:rsidRPr="00F10E51">
              <w:rPr>
                <w:rFonts w:ascii="Times New Roman" w:eastAsia="Times New Roman" w:hAnsi="Times New Roman" w:cs="Times New Roman"/>
                <w:b/>
                <w:sz w:val="20"/>
                <w:szCs w:val="20"/>
                <w:lang w:eastAsia="ru-RU"/>
              </w:rPr>
              <w:instrText xml:space="preserve"> DOCVARIABLE  Займодатель  \* MERGEFORMAT </w:instrText>
            </w:r>
            <w:r w:rsidRPr="00F10E51">
              <w:rPr>
                <w:rFonts w:ascii="Times New Roman" w:eastAsia="Times New Roman" w:hAnsi="Times New Roman" w:cs="Times New Roman"/>
                <w:b/>
                <w:sz w:val="20"/>
                <w:szCs w:val="20"/>
                <w:lang w:eastAsia="ru-RU"/>
              </w:rPr>
              <w:fldChar w:fldCharType="end"/>
            </w:r>
          </w:p>
          <w:p w:rsidR="00F10E51" w:rsidRPr="00F10E51" w:rsidRDefault="00F10E51" w:rsidP="00F10E51">
            <w:pPr>
              <w:spacing w:after="0" w:line="240" w:lineRule="auto"/>
              <w:ind w:firstLine="149"/>
              <w:jc w:val="both"/>
              <w:rPr>
                <w:rFonts w:ascii="Times New Roman" w:eastAsia="Times New Roman" w:hAnsi="Times New Roman" w:cs="Times New Roman"/>
                <w:b/>
                <w:sz w:val="20"/>
                <w:szCs w:val="20"/>
                <w:lang w:eastAsia="ru-RU"/>
              </w:rPr>
            </w:pPr>
            <w:proofErr w:type="spellStart"/>
            <w:r w:rsidRPr="00F10E51">
              <w:rPr>
                <w:rFonts w:ascii="Times New Roman" w:eastAsia="Times New Roman" w:hAnsi="Times New Roman" w:cs="Times New Roman"/>
                <w:b/>
                <w:sz w:val="20"/>
                <w:szCs w:val="20"/>
                <w:lang w:eastAsia="ru-RU"/>
              </w:rPr>
              <w:t>м.п</w:t>
            </w:r>
            <w:proofErr w:type="spellEnd"/>
            <w:r w:rsidRPr="00F10E51">
              <w:rPr>
                <w:rFonts w:ascii="Times New Roman" w:eastAsia="Times New Roman" w:hAnsi="Times New Roman" w:cs="Times New Roman"/>
                <w:b/>
                <w:sz w:val="20"/>
                <w:szCs w:val="20"/>
                <w:lang w:eastAsia="ru-RU"/>
              </w:rPr>
              <w:t>.</w:t>
            </w:r>
          </w:p>
        </w:tc>
        <w:tc>
          <w:tcPr>
            <w:tcW w:w="4716" w:type="dxa"/>
          </w:tcPr>
          <w:p w:rsidR="00F10E51" w:rsidRPr="00F10E51" w:rsidRDefault="00F10E51" w:rsidP="00F10E51">
            <w:pPr>
              <w:spacing w:after="0" w:line="240" w:lineRule="auto"/>
              <w:jc w:val="both"/>
              <w:rPr>
                <w:rFonts w:ascii="Times New Roman" w:eastAsia="Times New Roman" w:hAnsi="Times New Roman" w:cs="Times New Roman"/>
                <w:b/>
                <w:sz w:val="20"/>
                <w:szCs w:val="20"/>
                <w:lang w:eastAsia="ru-RU"/>
              </w:rPr>
            </w:pPr>
            <w:r w:rsidRPr="00F10E51">
              <w:rPr>
                <w:rFonts w:ascii="Times New Roman" w:eastAsia="Times New Roman" w:hAnsi="Times New Roman" w:cs="Times New Roman"/>
                <w:b/>
                <w:sz w:val="20"/>
                <w:szCs w:val="20"/>
                <w:lang w:eastAsia="ru-RU"/>
              </w:rPr>
              <w:t>От Поручителя</w:t>
            </w:r>
          </w:p>
          <w:p w:rsidR="00F10E51" w:rsidRPr="00F10E51" w:rsidRDefault="00F10E51" w:rsidP="00F10E51">
            <w:pPr>
              <w:spacing w:after="0" w:line="240" w:lineRule="auto"/>
              <w:jc w:val="both"/>
              <w:rPr>
                <w:rFonts w:ascii="Times New Roman" w:eastAsia="Times New Roman" w:hAnsi="Times New Roman" w:cs="Times New Roman"/>
                <w:b/>
                <w:sz w:val="20"/>
                <w:szCs w:val="20"/>
                <w:lang w:eastAsia="ru-RU"/>
              </w:rPr>
            </w:pPr>
          </w:p>
          <w:p w:rsidR="00F10E51" w:rsidRPr="00F10E51" w:rsidRDefault="00F10E51" w:rsidP="00F10E51">
            <w:pPr>
              <w:spacing w:after="0" w:line="240" w:lineRule="auto"/>
              <w:jc w:val="both"/>
              <w:rPr>
                <w:rFonts w:ascii="Times New Roman" w:eastAsia="Times New Roman" w:hAnsi="Times New Roman" w:cs="Times New Roman"/>
                <w:b/>
                <w:sz w:val="20"/>
                <w:szCs w:val="20"/>
                <w:lang w:eastAsia="ru-RU"/>
              </w:rPr>
            </w:pPr>
            <w:r w:rsidRPr="00F10E51">
              <w:rPr>
                <w:rFonts w:ascii="Times New Roman" w:eastAsia="Times New Roman" w:hAnsi="Times New Roman" w:cs="Times New Roman"/>
                <w:b/>
                <w:sz w:val="20"/>
                <w:szCs w:val="20"/>
                <w:lang w:eastAsia="ru-RU"/>
              </w:rPr>
              <w:t xml:space="preserve">_______________________ </w:t>
            </w:r>
            <w:r w:rsidR="00741D31" w:rsidRPr="00AB11FF">
              <w:rPr>
                <w:rFonts w:ascii="Times New Roman" w:eastAsia="Times New Roman" w:hAnsi="Times New Roman" w:cs="Times New Roman"/>
                <w:i/>
                <w:sz w:val="16"/>
                <w:szCs w:val="16"/>
                <w:highlight w:val="yellow"/>
                <w:lang w:eastAsia="ru-RU"/>
              </w:rPr>
              <w:t>__ФИО сокращенно</w:t>
            </w:r>
            <w:r w:rsidR="00741D31" w:rsidRPr="00AB11FF">
              <w:rPr>
                <w:rFonts w:ascii="Times New Roman" w:eastAsia="Times New Roman" w:hAnsi="Times New Roman" w:cs="Times New Roman"/>
                <w:b/>
                <w:sz w:val="20"/>
                <w:szCs w:val="20"/>
                <w:highlight w:val="yellow"/>
                <w:lang w:eastAsia="ru-RU"/>
              </w:rPr>
              <w:t>_</w:t>
            </w:r>
            <w:r w:rsidRPr="00F10E51">
              <w:rPr>
                <w:rFonts w:ascii="Times New Roman" w:eastAsia="Times New Roman" w:hAnsi="Times New Roman" w:cs="Times New Roman"/>
                <w:b/>
                <w:sz w:val="20"/>
                <w:szCs w:val="20"/>
                <w:lang w:eastAsia="ru-RU"/>
              </w:rPr>
              <w:fldChar w:fldCharType="begin"/>
            </w:r>
            <w:r w:rsidRPr="00F10E51">
              <w:rPr>
                <w:rFonts w:ascii="Times New Roman" w:eastAsia="Times New Roman" w:hAnsi="Times New Roman" w:cs="Times New Roman"/>
                <w:b/>
                <w:sz w:val="20"/>
                <w:szCs w:val="20"/>
                <w:lang w:eastAsia="ru-RU"/>
              </w:rPr>
              <w:instrText xml:space="preserve"> DOCVARIABLE  Подпись  \* MERGEFORMAT </w:instrText>
            </w:r>
            <w:r w:rsidRPr="00F10E51">
              <w:rPr>
                <w:rFonts w:ascii="Times New Roman" w:eastAsia="Times New Roman" w:hAnsi="Times New Roman" w:cs="Times New Roman"/>
                <w:b/>
                <w:sz w:val="20"/>
                <w:szCs w:val="20"/>
                <w:lang w:eastAsia="ru-RU"/>
              </w:rPr>
              <w:fldChar w:fldCharType="end"/>
            </w:r>
          </w:p>
          <w:p w:rsidR="00F10E51" w:rsidRPr="00F10E51" w:rsidRDefault="00F10E51" w:rsidP="00F10E51">
            <w:pPr>
              <w:spacing w:after="0" w:line="240" w:lineRule="auto"/>
              <w:ind w:left="-38"/>
              <w:jc w:val="both"/>
              <w:rPr>
                <w:rFonts w:ascii="Times New Roman" w:eastAsia="Times New Roman" w:hAnsi="Times New Roman" w:cs="Times New Roman"/>
                <w:b/>
                <w:sz w:val="20"/>
                <w:szCs w:val="20"/>
                <w:lang w:eastAsia="ru-RU"/>
              </w:rPr>
            </w:pPr>
            <w:proofErr w:type="spellStart"/>
            <w:r w:rsidRPr="00F10E51">
              <w:rPr>
                <w:rFonts w:ascii="Times New Roman" w:eastAsia="Times New Roman" w:hAnsi="Times New Roman" w:cs="Times New Roman"/>
                <w:b/>
                <w:sz w:val="20"/>
                <w:szCs w:val="20"/>
                <w:lang w:eastAsia="ru-RU"/>
              </w:rPr>
              <w:t>м.п</w:t>
            </w:r>
            <w:proofErr w:type="spellEnd"/>
            <w:r w:rsidRPr="00F10E51">
              <w:rPr>
                <w:rFonts w:ascii="Times New Roman" w:eastAsia="Times New Roman" w:hAnsi="Times New Roman" w:cs="Times New Roman"/>
                <w:b/>
                <w:sz w:val="20"/>
                <w:szCs w:val="20"/>
                <w:lang w:eastAsia="ru-RU"/>
              </w:rPr>
              <w:t>.</w:t>
            </w:r>
          </w:p>
        </w:tc>
      </w:tr>
    </w:tbl>
    <w:p w:rsidR="00F10E51" w:rsidRPr="00F10E51" w:rsidRDefault="00F10E51" w:rsidP="00F10E51">
      <w:pPr>
        <w:widowControl w:val="0"/>
        <w:spacing w:after="0" w:line="240" w:lineRule="auto"/>
        <w:rPr>
          <w:rFonts w:ascii="Arial" w:eastAsia="Times New Roman" w:hAnsi="Arial" w:cs="Arial"/>
          <w:sz w:val="20"/>
          <w:szCs w:val="20"/>
          <w:lang w:eastAsia="ru-RU"/>
        </w:rPr>
      </w:pPr>
    </w:p>
    <w:p w:rsidR="00741D31" w:rsidRPr="00741D31" w:rsidRDefault="00F10E51" w:rsidP="00741D31">
      <w:pPr>
        <w:spacing w:after="0" w:line="240" w:lineRule="auto"/>
        <w:rPr>
          <w:rFonts w:ascii="Times New Roman" w:eastAsia="Times New Roman" w:hAnsi="Times New Roman" w:cs="Times New Roman"/>
          <w:color w:val="0D0D0D"/>
          <w:sz w:val="20"/>
          <w:szCs w:val="20"/>
          <w:lang w:eastAsia="ru-RU"/>
        </w:rPr>
      </w:pPr>
      <w:r w:rsidRPr="00F10E51">
        <w:rPr>
          <w:rFonts w:ascii="Times New Roman" w:eastAsia="Times New Roman" w:hAnsi="Times New Roman" w:cs="Times New Roman"/>
          <w:color w:val="0D0D0D"/>
          <w:sz w:val="16"/>
          <w:szCs w:val="16"/>
          <w:lang w:eastAsia="ru-RU"/>
        </w:rPr>
        <w:t xml:space="preserve">Исполнитель:  </w:t>
      </w:r>
      <w:r w:rsidR="00741D31" w:rsidRPr="00741D31">
        <w:rPr>
          <w:rFonts w:ascii="Times New Roman" w:eastAsia="Times New Roman" w:hAnsi="Times New Roman" w:cs="Times New Roman"/>
          <w:color w:val="0D0D0D"/>
          <w:sz w:val="20"/>
          <w:szCs w:val="20"/>
          <w:highlight w:val="yellow"/>
          <w:lang w:eastAsia="ru-RU"/>
        </w:rPr>
        <w:t>_</w:t>
      </w:r>
      <w:r w:rsidR="00741D31" w:rsidRPr="00741D31">
        <w:rPr>
          <w:rFonts w:ascii="Times New Roman" w:eastAsia="Times New Roman" w:hAnsi="Times New Roman" w:cs="Times New Roman"/>
          <w:i/>
          <w:color w:val="0D0D0D"/>
          <w:sz w:val="16"/>
          <w:szCs w:val="16"/>
          <w:highlight w:val="yellow"/>
          <w:lang w:eastAsia="ru-RU"/>
        </w:rPr>
        <w:t>отв. сотрудник</w:t>
      </w:r>
      <w:r w:rsidR="00741D31" w:rsidRPr="00741D31">
        <w:rPr>
          <w:rFonts w:ascii="Times New Roman" w:eastAsia="Times New Roman" w:hAnsi="Times New Roman" w:cs="Times New Roman"/>
          <w:color w:val="0D0D0D"/>
          <w:sz w:val="20"/>
          <w:szCs w:val="20"/>
          <w:highlight w:val="yellow"/>
          <w:lang w:eastAsia="ru-RU"/>
        </w:rPr>
        <w:t>_</w:t>
      </w:r>
      <w:r w:rsidR="00741D31" w:rsidRPr="00741D31">
        <w:rPr>
          <w:rFonts w:ascii="Times New Roman" w:eastAsia="Times New Roman" w:hAnsi="Times New Roman" w:cs="Times New Roman"/>
          <w:sz w:val="20"/>
          <w:szCs w:val="20"/>
          <w:lang w:eastAsia="ru-RU"/>
        </w:rPr>
        <w:fldChar w:fldCharType="begin"/>
      </w:r>
      <w:r w:rsidR="00741D31" w:rsidRPr="00741D31">
        <w:rPr>
          <w:rFonts w:ascii="Times New Roman" w:eastAsia="Times New Roman" w:hAnsi="Times New Roman" w:cs="Times New Roman"/>
          <w:sz w:val="20"/>
          <w:szCs w:val="20"/>
          <w:lang w:eastAsia="ru-RU"/>
        </w:rPr>
        <w:instrText xml:space="preserve"> DOCVARIABLE  Исполнитель  \* MERGEFORMAT </w:instrText>
      </w:r>
      <w:r w:rsidR="00741D31" w:rsidRPr="00741D31">
        <w:rPr>
          <w:rFonts w:ascii="Times New Roman" w:eastAsia="Times New Roman" w:hAnsi="Times New Roman" w:cs="Times New Roman"/>
          <w:sz w:val="20"/>
          <w:szCs w:val="20"/>
          <w:lang w:eastAsia="ru-RU"/>
        </w:rPr>
        <w:fldChar w:fldCharType="end"/>
      </w:r>
    </w:p>
    <w:p w:rsidR="00F10E51" w:rsidRPr="00F10E51" w:rsidRDefault="00F10E51" w:rsidP="00F10E51">
      <w:pPr>
        <w:spacing w:after="0" w:line="240" w:lineRule="auto"/>
        <w:rPr>
          <w:rFonts w:ascii="Times New Roman" w:eastAsia="Times New Roman" w:hAnsi="Times New Roman" w:cs="Times New Roman"/>
          <w:color w:val="0D0D0D"/>
          <w:sz w:val="16"/>
          <w:szCs w:val="16"/>
          <w:lang w:eastAsia="ru-RU"/>
        </w:rPr>
      </w:pPr>
      <w:r w:rsidRPr="00F10E51">
        <w:rPr>
          <w:rFonts w:ascii="Times New Roman" w:eastAsia="Times New Roman" w:hAnsi="Times New Roman" w:cs="Arial"/>
          <w:sz w:val="16"/>
          <w:szCs w:val="16"/>
          <w:lang w:eastAsia="ru-RU"/>
        </w:rPr>
        <w:fldChar w:fldCharType="begin"/>
      </w:r>
      <w:r w:rsidRPr="00F10E51">
        <w:rPr>
          <w:rFonts w:ascii="Times New Roman" w:eastAsia="Times New Roman" w:hAnsi="Times New Roman" w:cs="Arial"/>
          <w:sz w:val="16"/>
          <w:szCs w:val="16"/>
          <w:lang w:eastAsia="ru-RU"/>
        </w:rPr>
        <w:instrText xml:space="preserve"> DOCVARIABLE  Исполнитель  \* MERGEFORMAT </w:instrText>
      </w:r>
      <w:r w:rsidRPr="00F10E51">
        <w:rPr>
          <w:rFonts w:ascii="Times New Roman" w:eastAsia="Times New Roman" w:hAnsi="Times New Roman" w:cs="Arial"/>
          <w:sz w:val="16"/>
          <w:szCs w:val="16"/>
          <w:lang w:eastAsia="ru-RU"/>
        </w:rPr>
        <w:fldChar w:fldCharType="end"/>
      </w:r>
    </w:p>
    <w:p w:rsidR="00F10E51" w:rsidRPr="00F10E51" w:rsidRDefault="00F10E51" w:rsidP="00F10E51">
      <w:pPr>
        <w:spacing w:after="0" w:line="240" w:lineRule="auto"/>
        <w:rPr>
          <w:rFonts w:ascii="Arial" w:eastAsia="Times New Roman" w:hAnsi="Arial" w:cs="Arial"/>
          <w:sz w:val="16"/>
          <w:szCs w:val="16"/>
          <w:lang w:eastAsia="ru-RU"/>
        </w:rPr>
      </w:pPr>
    </w:p>
    <w:p w:rsidR="002A39F2" w:rsidRDefault="002A39F2"/>
    <w:sectPr w:rsidR="002A39F2" w:rsidSect="00515ACF">
      <w:headerReference w:type="default" r:id="rId8"/>
      <w:footerReference w:type="even" r:id="rId9"/>
      <w:footerReference w:type="default" r:id="rId10"/>
      <w:footerReference w:type="first" r:id="rId11"/>
      <w:pgSz w:w="11906" w:h="16838"/>
      <w:pgMar w:top="737" w:right="1134" w:bottom="737"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B59" w:rsidRDefault="00111B59">
      <w:pPr>
        <w:spacing w:after="0" w:line="240" w:lineRule="auto"/>
      </w:pPr>
      <w:r>
        <w:separator/>
      </w:r>
    </w:p>
  </w:endnote>
  <w:endnote w:type="continuationSeparator" w:id="0">
    <w:p w:rsidR="00111B59" w:rsidRDefault="0011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88" w:rsidRDefault="00F10E51" w:rsidP="00E10B5B">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06B88" w:rsidRDefault="00111B59">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88" w:rsidRPr="00A30837" w:rsidRDefault="00F10E51" w:rsidP="00E10B5B">
    <w:pPr>
      <w:pStyle w:val="af1"/>
      <w:framePr w:wrap="around" w:vAnchor="text" w:hAnchor="margin" w:xAlign="center" w:y="1"/>
      <w:rPr>
        <w:rStyle w:val="af0"/>
      </w:rPr>
    </w:pPr>
    <w:r w:rsidRPr="00A30837">
      <w:rPr>
        <w:rStyle w:val="af0"/>
      </w:rPr>
      <w:fldChar w:fldCharType="begin"/>
    </w:r>
    <w:r w:rsidRPr="00A30837">
      <w:rPr>
        <w:rStyle w:val="af0"/>
      </w:rPr>
      <w:instrText xml:space="preserve">PAGE  </w:instrText>
    </w:r>
    <w:r w:rsidRPr="00A30837">
      <w:rPr>
        <w:rStyle w:val="af0"/>
      </w:rPr>
      <w:fldChar w:fldCharType="separate"/>
    </w:r>
    <w:r w:rsidR="00F31D4F">
      <w:rPr>
        <w:rStyle w:val="af0"/>
        <w:noProof/>
      </w:rPr>
      <w:t>6</w:t>
    </w:r>
    <w:r w:rsidRPr="00A30837">
      <w:rPr>
        <w:rStyle w:val="af0"/>
      </w:rPr>
      <w:fldChar w:fldCharType="end"/>
    </w:r>
  </w:p>
  <w:p w:rsidR="00406B88" w:rsidRPr="00FD0867" w:rsidRDefault="00F10E51" w:rsidP="00A30837">
    <w:pPr>
      <w:pStyle w:val="af1"/>
      <w:ind w:right="360"/>
      <w:jc w:val="center"/>
      <w:rPr>
        <w:bCs/>
      </w:rPr>
    </w:pPr>
    <w:r w:rsidRPr="00FD0867">
      <w:rPr>
        <w:bCs/>
      </w:rPr>
      <w:t>_________________________________</w:t>
    </w:r>
    <w:r w:rsidRPr="00FD0867">
      <w:rPr>
        <w:bCs/>
        <w:color w:val="FFFFFF"/>
      </w:rPr>
      <w:t>_________________</w:t>
    </w:r>
    <w:r w:rsidRPr="00FD0867">
      <w:rPr>
        <w:bCs/>
      </w:rPr>
      <w:t>_______________________________</w:t>
    </w:r>
  </w:p>
  <w:tbl>
    <w:tblPr>
      <w:tblW w:w="0" w:type="auto"/>
      <w:tblInd w:w="408" w:type="dxa"/>
      <w:tblLook w:val="0000" w:firstRow="0" w:lastRow="0" w:firstColumn="0" w:lastColumn="0" w:noHBand="0" w:noVBand="0"/>
    </w:tblPr>
    <w:tblGrid>
      <w:gridCol w:w="4095"/>
      <w:gridCol w:w="4500"/>
    </w:tblGrid>
    <w:tr w:rsidR="00406B88" w:rsidRPr="00FD0867">
      <w:trPr>
        <w:trHeight w:val="150"/>
      </w:trPr>
      <w:tc>
        <w:tcPr>
          <w:tcW w:w="4095" w:type="dxa"/>
        </w:tcPr>
        <w:p w:rsidR="00406B88" w:rsidRPr="00FD0867" w:rsidRDefault="00F10E51" w:rsidP="00E10B5B">
          <w:pPr>
            <w:pStyle w:val="af1"/>
            <w:ind w:right="360"/>
            <w:jc w:val="center"/>
            <w:rPr>
              <w:bCs/>
              <w:smallCaps/>
              <w:sz w:val="18"/>
              <w:szCs w:val="18"/>
            </w:rPr>
          </w:pPr>
          <w:r w:rsidRPr="00FD0867">
            <w:rPr>
              <w:bCs/>
              <w:smallCaps/>
              <w:sz w:val="18"/>
              <w:szCs w:val="18"/>
            </w:rPr>
            <w:t>ЗАЙМОДАВЕЦ</w:t>
          </w:r>
        </w:p>
        <w:p w:rsidR="00406B88" w:rsidRPr="00FD0867" w:rsidRDefault="00111B59" w:rsidP="00E10B5B">
          <w:pPr>
            <w:pStyle w:val="af1"/>
            <w:ind w:right="360"/>
            <w:jc w:val="center"/>
            <w:rPr>
              <w:bCs/>
              <w:smallCaps/>
              <w:sz w:val="18"/>
              <w:szCs w:val="18"/>
            </w:rPr>
          </w:pPr>
        </w:p>
      </w:tc>
      <w:tc>
        <w:tcPr>
          <w:tcW w:w="4500" w:type="dxa"/>
        </w:tcPr>
        <w:p w:rsidR="00406B88" w:rsidRPr="00FD0867" w:rsidRDefault="00F10E51" w:rsidP="00E10B5B">
          <w:pPr>
            <w:pStyle w:val="af1"/>
            <w:ind w:left="1422" w:right="360"/>
            <w:jc w:val="center"/>
            <w:rPr>
              <w:bCs/>
              <w:smallCaps/>
              <w:sz w:val="18"/>
              <w:szCs w:val="18"/>
            </w:rPr>
          </w:pPr>
          <w:r w:rsidRPr="00FD0867">
            <w:rPr>
              <w:bCs/>
              <w:smallCaps/>
              <w:sz w:val="18"/>
              <w:szCs w:val="18"/>
            </w:rPr>
            <w:t>ПОРУЧИТЕЛЬ</w:t>
          </w:r>
        </w:p>
      </w:tc>
    </w:tr>
  </w:tbl>
  <w:p w:rsidR="00406B88" w:rsidRPr="00A30837" w:rsidRDefault="00111B59" w:rsidP="00A30837">
    <w:pPr>
      <w:pStyle w:val="af1"/>
      <w:ind w:right="360"/>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88" w:rsidRPr="00FD0867" w:rsidRDefault="00F10E51" w:rsidP="00A30837">
    <w:pPr>
      <w:pStyle w:val="af1"/>
      <w:ind w:right="360"/>
      <w:jc w:val="center"/>
      <w:rPr>
        <w:bCs/>
      </w:rPr>
    </w:pPr>
    <w:r w:rsidRPr="00FD0867">
      <w:rPr>
        <w:bCs/>
      </w:rPr>
      <w:t>_________________________________</w:t>
    </w:r>
    <w:r w:rsidRPr="00FD0867">
      <w:rPr>
        <w:bCs/>
        <w:color w:val="FFFFFF"/>
      </w:rPr>
      <w:t>_________________</w:t>
    </w:r>
    <w:r w:rsidRPr="00FD0867">
      <w:rPr>
        <w:bCs/>
      </w:rPr>
      <w:t>_______________________________</w:t>
    </w:r>
  </w:p>
  <w:tbl>
    <w:tblPr>
      <w:tblW w:w="0" w:type="auto"/>
      <w:tblInd w:w="408" w:type="dxa"/>
      <w:tblLook w:val="0000" w:firstRow="0" w:lastRow="0" w:firstColumn="0" w:lastColumn="0" w:noHBand="0" w:noVBand="0"/>
    </w:tblPr>
    <w:tblGrid>
      <w:gridCol w:w="4095"/>
      <w:gridCol w:w="4500"/>
    </w:tblGrid>
    <w:tr w:rsidR="00406B88" w:rsidRPr="00FD0867">
      <w:trPr>
        <w:trHeight w:val="150"/>
      </w:trPr>
      <w:tc>
        <w:tcPr>
          <w:tcW w:w="4095" w:type="dxa"/>
        </w:tcPr>
        <w:p w:rsidR="00406B88" w:rsidRPr="00FD0867" w:rsidRDefault="00F10E51" w:rsidP="00E10B5B">
          <w:pPr>
            <w:pStyle w:val="af1"/>
            <w:ind w:right="360"/>
            <w:jc w:val="center"/>
            <w:rPr>
              <w:bCs/>
              <w:smallCaps/>
              <w:sz w:val="18"/>
              <w:szCs w:val="18"/>
            </w:rPr>
          </w:pPr>
          <w:r w:rsidRPr="00FD0867">
            <w:rPr>
              <w:bCs/>
              <w:smallCaps/>
              <w:sz w:val="18"/>
              <w:szCs w:val="18"/>
            </w:rPr>
            <w:t>ЗАЙМОДАВЕЦ</w:t>
          </w:r>
        </w:p>
        <w:p w:rsidR="00406B88" w:rsidRPr="00FD0867" w:rsidRDefault="00111B59" w:rsidP="00E10B5B">
          <w:pPr>
            <w:pStyle w:val="af1"/>
            <w:ind w:right="360"/>
            <w:jc w:val="center"/>
            <w:rPr>
              <w:bCs/>
              <w:smallCaps/>
              <w:sz w:val="18"/>
              <w:szCs w:val="18"/>
            </w:rPr>
          </w:pPr>
        </w:p>
      </w:tc>
      <w:tc>
        <w:tcPr>
          <w:tcW w:w="4500" w:type="dxa"/>
        </w:tcPr>
        <w:p w:rsidR="00406B88" w:rsidRPr="00FD0867" w:rsidRDefault="00F10E51" w:rsidP="00E10B5B">
          <w:pPr>
            <w:pStyle w:val="af1"/>
            <w:ind w:left="1422" w:right="360"/>
            <w:jc w:val="center"/>
            <w:rPr>
              <w:bCs/>
              <w:smallCaps/>
              <w:sz w:val="18"/>
              <w:szCs w:val="18"/>
            </w:rPr>
          </w:pPr>
          <w:r w:rsidRPr="00FD0867">
            <w:rPr>
              <w:bCs/>
              <w:smallCaps/>
              <w:sz w:val="18"/>
              <w:szCs w:val="18"/>
            </w:rPr>
            <w:t>ПОРУЧИТЕЛЬ</w:t>
          </w:r>
        </w:p>
      </w:tc>
    </w:tr>
  </w:tbl>
  <w:p w:rsidR="00406B88" w:rsidRPr="00A30837" w:rsidRDefault="00111B59" w:rsidP="00A30837">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B59" w:rsidRDefault="00111B59">
      <w:pPr>
        <w:spacing w:after="0" w:line="240" w:lineRule="auto"/>
      </w:pPr>
      <w:r>
        <w:separator/>
      </w:r>
    </w:p>
  </w:footnote>
  <w:footnote w:type="continuationSeparator" w:id="0">
    <w:p w:rsidR="00111B59" w:rsidRDefault="00111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88" w:rsidRDefault="00111B59">
    <w:pPr>
      <w:pStyle w:val="ac"/>
      <w:framePr w:wrap="auto" w:vAnchor="text" w:hAnchor="margin" w:xAlign="right" w:y="1"/>
      <w:rPr>
        <w:rStyle w:val="a3"/>
      </w:rPr>
    </w:pPr>
  </w:p>
  <w:p w:rsidR="00406B88" w:rsidRDefault="00F10E51" w:rsidP="00083566">
    <w:pPr>
      <w:pStyle w:val="ac"/>
      <w:tabs>
        <w:tab w:val="clear" w:pos="9072"/>
        <w:tab w:val="right" w:pos="8364"/>
      </w:tabs>
      <w:ind w:right="-2"/>
      <w:jc w:val="center"/>
      <w:rPr>
        <w:sz w:val="16"/>
        <w:szCs w:val="18"/>
      </w:rPr>
    </w:pPr>
    <w:r w:rsidRPr="00DF2DFD">
      <w:rPr>
        <w:sz w:val="16"/>
        <w:szCs w:val="18"/>
      </w:rPr>
      <w:t xml:space="preserve">Договор </w:t>
    </w:r>
    <w:r w:rsidRPr="00741D31">
      <w:rPr>
        <w:sz w:val="16"/>
        <w:szCs w:val="18"/>
        <w:highlight w:val="yellow"/>
      </w:rPr>
      <w:t>№</w:t>
    </w:r>
    <w:r>
      <w:rPr>
        <w:sz w:val="16"/>
        <w:szCs w:val="18"/>
      </w:rPr>
      <w:t xml:space="preserve"> </w:t>
    </w:r>
    <w:r>
      <w:rPr>
        <w:sz w:val="16"/>
        <w:szCs w:val="18"/>
      </w:rPr>
      <w:fldChar w:fldCharType="begin"/>
    </w:r>
    <w:r>
      <w:rPr>
        <w:sz w:val="16"/>
        <w:szCs w:val="18"/>
      </w:rPr>
      <w:instrText xml:space="preserve"> DOCVARIABLE  Номер </w:instrText>
    </w:r>
    <w:r>
      <w:rPr>
        <w:sz w:val="16"/>
        <w:szCs w:val="18"/>
      </w:rPr>
      <w:fldChar w:fldCharType="end"/>
    </w:r>
    <w:r w:rsidRPr="00DF2DFD">
      <w:rPr>
        <w:sz w:val="16"/>
        <w:szCs w:val="18"/>
      </w:rPr>
      <w:t xml:space="preserve"> </w:t>
    </w:r>
    <w:r>
      <w:rPr>
        <w:sz w:val="16"/>
        <w:szCs w:val="18"/>
      </w:rPr>
      <w:t>поручительства</w:t>
    </w:r>
    <w:r w:rsidRPr="00DF2DFD">
      <w:rPr>
        <w:sz w:val="16"/>
        <w:szCs w:val="18"/>
      </w:rPr>
      <w:t xml:space="preserve"> от </w:t>
    </w:r>
    <w:r w:rsidRPr="00741D31">
      <w:rPr>
        <w:sz w:val="16"/>
        <w:szCs w:val="18"/>
        <w:highlight w:val="yellow"/>
      </w:rPr>
      <w:t>«</w:t>
    </w:r>
    <w:r w:rsidRPr="00741D31">
      <w:rPr>
        <w:sz w:val="16"/>
        <w:szCs w:val="18"/>
        <w:highlight w:val="yellow"/>
      </w:rPr>
      <w:fldChar w:fldCharType="begin"/>
    </w:r>
    <w:r w:rsidRPr="00741D31">
      <w:rPr>
        <w:sz w:val="16"/>
        <w:szCs w:val="18"/>
        <w:highlight w:val="yellow"/>
      </w:rPr>
      <w:instrText xml:space="preserve"> DOCVARIABLE  День  \* MERGEFORMAT </w:instrText>
    </w:r>
    <w:r w:rsidRPr="00741D31">
      <w:rPr>
        <w:sz w:val="16"/>
        <w:szCs w:val="18"/>
        <w:highlight w:val="yellow"/>
      </w:rPr>
      <w:fldChar w:fldCharType="end"/>
    </w:r>
    <w:r w:rsidRPr="00741D31">
      <w:rPr>
        <w:sz w:val="16"/>
        <w:szCs w:val="18"/>
        <w:highlight w:val="yellow"/>
      </w:rPr>
      <w:t xml:space="preserve">» </w:t>
    </w:r>
    <w:r w:rsidRPr="00741D31">
      <w:rPr>
        <w:sz w:val="16"/>
        <w:szCs w:val="18"/>
        <w:highlight w:val="yellow"/>
      </w:rPr>
      <w:fldChar w:fldCharType="begin"/>
    </w:r>
    <w:r w:rsidRPr="00741D31">
      <w:rPr>
        <w:sz w:val="16"/>
        <w:szCs w:val="18"/>
        <w:highlight w:val="yellow"/>
      </w:rPr>
      <w:instrText xml:space="preserve"> DOCVARIABLE  Месяц  \* MERGEFORMAT </w:instrText>
    </w:r>
    <w:r w:rsidRPr="00741D31">
      <w:rPr>
        <w:sz w:val="16"/>
        <w:szCs w:val="18"/>
        <w:highlight w:val="yellow"/>
      </w:rPr>
      <w:fldChar w:fldCharType="end"/>
    </w:r>
    <w:r w:rsidRPr="00741D31">
      <w:rPr>
        <w:sz w:val="16"/>
        <w:szCs w:val="18"/>
        <w:highlight w:val="yellow"/>
      </w:rPr>
      <w:t xml:space="preserve"> </w:t>
    </w:r>
    <w:r w:rsidRPr="00741D31">
      <w:rPr>
        <w:sz w:val="16"/>
        <w:szCs w:val="18"/>
        <w:highlight w:val="yellow"/>
      </w:rPr>
      <w:fldChar w:fldCharType="begin"/>
    </w:r>
    <w:r w:rsidRPr="00741D31">
      <w:rPr>
        <w:sz w:val="16"/>
        <w:szCs w:val="18"/>
        <w:highlight w:val="yellow"/>
      </w:rPr>
      <w:instrText xml:space="preserve"> DOCVARIABLE  Год  \* MERGEFORMAT </w:instrText>
    </w:r>
    <w:r w:rsidRPr="00741D31">
      <w:rPr>
        <w:sz w:val="16"/>
        <w:szCs w:val="18"/>
        <w:highlight w:val="yellow"/>
      </w:rPr>
      <w:fldChar w:fldCharType="end"/>
    </w:r>
    <w:r w:rsidRPr="00741D31">
      <w:rPr>
        <w:sz w:val="16"/>
        <w:szCs w:val="18"/>
        <w:highlight w:val="yellow"/>
      </w:rPr>
      <w:t xml:space="preserve"> г</w:t>
    </w:r>
    <w:r>
      <w:rPr>
        <w:sz w:val="16"/>
        <w:szCs w:val="18"/>
      </w:rPr>
      <w:t>.</w:t>
    </w:r>
  </w:p>
  <w:p w:rsidR="004C2770" w:rsidRPr="00DF2DFD" w:rsidRDefault="00111B59" w:rsidP="00083566">
    <w:pPr>
      <w:pStyle w:val="ac"/>
      <w:tabs>
        <w:tab w:val="clear" w:pos="9072"/>
        <w:tab w:val="right" w:pos="8364"/>
      </w:tabs>
      <w:ind w:right="-2"/>
      <w:jc w:val="center"/>
      <w:rPr>
        <w:sz w:val="16"/>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D2598"/>
    <w:multiLevelType w:val="hybridMultilevel"/>
    <w:tmpl w:val="6AC228D2"/>
    <w:lvl w:ilvl="0" w:tplc="FCACDB08">
      <w:start w:val="2"/>
      <w:numFmt w:val="bullet"/>
      <w:lvlText w:val="-"/>
      <w:lvlJc w:val="left"/>
      <w:pPr>
        <w:tabs>
          <w:tab w:val="num" w:pos="1065"/>
        </w:tabs>
        <w:ind w:left="106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22F4AD2"/>
    <w:multiLevelType w:val="hybridMultilevel"/>
    <w:tmpl w:val="5882E7DC"/>
    <w:lvl w:ilvl="0" w:tplc="04190001">
      <w:start w:val="1"/>
      <w:numFmt w:val="bullet"/>
      <w:lvlText w:val=""/>
      <w:lvlJc w:val="left"/>
      <w:pPr>
        <w:tabs>
          <w:tab w:val="num" w:pos="1420"/>
        </w:tabs>
        <w:ind w:left="1420" w:hanging="360"/>
      </w:pPr>
      <w:rPr>
        <w:rFonts w:ascii="Symbol" w:hAnsi="Symbol"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Times New Roman" w:hint="default"/>
      </w:rPr>
    </w:lvl>
    <w:lvl w:ilvl="3" w:tplc="04190001">
      <w:start w:val="1"/>
      <w:numFmt w:val="bullet"/>
      <w:lvlText w:val=""/>
      <w:lvlJc w:val="left"/>
      <w:pPr>
        <w:tabs>
          <w:tab w:val="num" w:pos="3580"/>
        </w:tabs>
        <w:ind w:left="3580" w:hanging="360"/>
      </w:pPr>
      <w:rPr>
        <w:rFonts w:ascii="Symbol" w:hAnsi="Symbol" w:cs="Times New Roman"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Times New Roman" w:hint="default"/>
      </w:rPr>
    </w:lvl>
    <w:lvl w:ilvl="6" w:tplc="04190001">
      <w:start w:val="1"/>
      <w:numFmt w:val="bullet"/>
      <w:lvlText w:val=""/>
      <w:lvlJc w:val="left"/>
      <w:pPr>
        <w:tabs>
          <w:tab w:val="num" w:pos="5740"/>
        </w:tabs>
        <w:ind w:left="5740" w:hanging="360"/>
      </w:pPr>
      <w:rPr>
        <w:rFonts w:ascii="Symbol" w:hAnsi="Symbol" w:cs="Times New Roman"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Times New Roman" w:hint="default"/>
      </w:rPr>
    </w:lvl>
  </w:abstractNum>
  <w:abstractNum w:abstractNumId="3" w15:restartNumberingAfterBreak="0">
    <w:nsid w:val="1B814EF2"/>
    <w:multiLevelType w:val="hybridMultilevel"/>
    <w:tmpl w:val="C734A494"/>
    <w:lvl w:ilvl="0" w:tplc="04190001">
      <w:start w:val="1"/>
      <w:numFmt w:val="bullet"/>
      <w:lvlText w:val=""/>
      <w:lvlJc w:val="left"/>
      <w:pPr>
        <w:tabs>
          <w:tab w:val="num" w:pos="1440"/>
        </w:tabs>
        <w:ind w:left="1440"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C4485F"/>
    <w:multiLevelType w:val="hybridMultilevel"/>
    <w:tmpl w:val="2CDEB62A"/>
    <w:lvl w:ilvl="0" w:tplc="7B3C499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F365C91"/>
    <w:multiLevelType w:val="hybridMultilevel"/>
    <w:tmpl w:val="E3F85F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2D305FA"/>
    <w:multiLevelType w:val="hybridMultilevel"/>
    <w:tmpl w:val="00A05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F52C7D"/>
    <w:multiLevelType w:val="hybridMultilevel"/>
    <w:tmpl w:val="00BC85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030E3A"/>
    <w:multiLevelType w:val="hybridMultilevel"/>
    <w:tmpl w:val="FE18A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F7C7D2C"/>
    <w:multiLevelType w:val="hybridMultilevel"/>
    <w:tmpl w:val="AAAAE6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5A8551B"/>
    <w:multiLevelType w:val="hybridMultilevel"/>
    <w:tmpl w:val="8FD8B4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5EF63ECA"/>
    <w:multiLevelType w:val="hybridMultilevel"/>
    <w:tmpl w:val="0344B2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65426824"/>
    <w:multiLevelType w:val="hybridMultilevel"/>
    <w:tmpl w:val="0E24D640"/>
    <w:lvl w:ilvl="0" w:tplc="654EDF02">
      <w:start w:val="1"/>
      <w:numFmt w:val="bullet"/>
      <w:lvlText w:val=""/>
      <w:lvlJc w:val="left"/>
      <w:pPr>
        <w:tabs>
          <w:tab w:val="num" w:pos="-1053"/>
        </w:tabs>
      </w:pPr>
      <w:rPr>
        <w:rFonts w:ascii="Symbol" w:hAnsi="Symbol" w:cs="Times New Roman" w:hint="default"/>
      </w:rPr>
    </w:lvl>
    <w:lvl w:ilvl="1" w:tplc="04190003">
      <w:start w:val="1"/>
      <w:numFmt w:val="bullet"/>
      <w:lvlText w:val="o"/>
      <w:lvlJc w:val="left"/>
      <w:pPr>
        <w:tabs>
          <w:tab w:val="num" w:pos="-241"/>
        </w:tabs>
        <w:ind w:left="-241" w:hanging="360"/>
      </w:pPr>
      <w:rPr>
        <w:rFonts w:ascii="Courier New" w:hAnsi="Courier New" w:cs="Courier New" w:hint="default"/>
      </w:rPr>
    </w:lvl>
    <w:lvl w:ilvl="2" w:tplc="04190005">
      <w:start w:val="1"/>
      <w:numFmt w:val="bullet"/>
      <w:lvlText w:val=""/>
      <w:lvlJc w:val="left"/>
      <w:pPr>
        <w:tabs>
          <w:tab w:val="num" w:pos="479"/>
        </w:tabs>
        <w:ind w:left="479" w:hanging="360"/>
      </w:pPr>
      <w:rPr>
        <w:rFonts w:ascii="Wingdings" w:hAnsi="Wingdings" w:cs="Times New Roman" w:hint="default"/>
      </w:rPr>
    </w:lvl>
    <w:lvl w:ilvl="3" w:tplc="04190001">
      <w:start w:val="1"/>
      <w:numFmt w:val="bullet"/>
      <w:lvlText w:val=""/>
      <w:lvlJc w:val="left"/>
      <w:pPr>
        <w:tabs>
          <w:tab w:val="num" w:pos="1199"/>
        </w:tabs>
        <w:ind w:left="1199" w:hanging="360"/>
      </w:pPr>
      <w:rPr>
        <w:rFonts w:ascii="Symbol" w:hAnsi="Symbol" w:cs="Times New Roman" w:hint="default"/>
      </w:rPr>
    </w:lvl>
    <w:lvl w:ilvl="4" w:tplc="04190003">
      <w:start w:val="1"/>
      <w:numFmt w:val="bullet"/>
      <w:lvlText w:val="o"/>
      <w:lvlJc w:val="left"/>
      <w:pPr>
        <w:tabs>
          <w:tab w:val="num" w:pos="1919"/>
        </w:tabs>
        <w:ind w:left="1919" w:hanging="360"/>
      </w:pPr>
      <w:rPr>
        <w:rFonts w:ascii="Courier New" w:hAnsi="Courier New" w:cs="Courier New" w:hint="default"/>
      </w:rPr>
    </w:lvl>
    <w:lvl w:ilvl="5" w:tplc="04190005">
      <w:start w:val="1"/>
      <w:numFmt w:val="bullet"/>
      <w:lvlText w:val=""/>
      <w:lvlJc w:val="left"/>
      <w:pPr>
        <w:tabs>
          <w:tab w:val="num" w:pos="2639"/>
        </w:tabs>
        <w:ind w:left="2639" w:hanging="360"/>
      </w:pPr>
      <w:rPr>
        <w:rFonts w:ascii="Wingdings" w:hAnsi="Wingdings" w:cs="Times New Roman" w:hint="default"/>
      </w:rPr>
    </w:lvl>
    <w:lvl w:ilvl="6" w:tplc="04190001">
      <w:start w:val="1"/>
      <w:numFmt w:val="bullet"/>
      <w:lvlText w:val=""/>
      <w:lvlJc w:val="left"/>
      <w:pPr>
        <w:tabs>
          <w:tab w:val="num" w:pos="3359"/>
        </w:tabs>
        <w:ind w:left="3359" w:hanging="360"/>
      </w:pPr>
      <w:rPr>
        <w:rFonts w:ascii="Symbol" w:hAnsi="Symbol" w:cs="Times New Roman" w:hint="default"/>
      </w:rPr>
    </w:lvl>
    <w:lvl w:ilvl="7" w:tplc="04190003">
      <w:start w:val="1"/>
      <w:numFmt w:val="bullet"/>
      <w:lvlText w:val="o"/>
      <w:lvlJc w:val="left"/>
      <w:pPr>
        <w:tabs>
          <w:tab w:val="num" w:pos="4079"/>
        </w:tabs>
        <w:ind w:left="4079" w:hanging="360"/>
      </w:pPr>
      <w:rPr>
        <w:rFonts w:ascii="Courier New" w:hAnsi="Courier New" w:cs="Courier New" w:hint="default"/>
      </w:rPr>
    </w:lvl>
    <w:lvl w:ilvl="8" w:tplc="04190005">
      <w:start w:val="1"/>
      <w:numFmt w:val="bullet"/>
      <w:lvlText w:val=""/>
      <w:lvlJc w:val="left"/>
      <w:pPr>
        <w:tabs>
          <w:tab w:val="num" w:pos="4799"/>
        </w:tabs>
        <w:ind w:left="4799" w:hanging="360"/>
      </w:pPr>
      <w:rPr>
        <w:rFonts w:ascii="Wingdings" w:hAnsi="Wingdings" w:cs="Times New Roman" w:hint="default"/>
      </w:rPr>
    </w:lvl>
  </w:abstractNum>
  <w:abstractNum w:abstractNumId="13" w15:restartNumberingAfterBreak="0">
    <w:nsid w:val="740062F6"/>
    <w:multiLevelType w:val="hybridMultilevel"/>
    <w:tmpl w:val="4112D156"/>
    <w:lvl w:ilvl="0" w:tplc="654EDF02">
      <w:start w:val="1"/>
      <w:numFmt w:val="bullet"/>
      <w:lvlText w:val=""/>
      <w:lvlJc w:val="left"/>
      <w:pPr>
        <w:tabs>
          <w:tab w:val="num" w:pos="360"/>
        </w:tabs>
      </w:pPr>
      <w:rPr>
        <w:rFonts w:ascii="Symbol" w:hAnsi="Symbol" w:cs="Times New Roman" w:hint="default"/>
      </w:rPr>
    </w:lvl>
    <w:lvl w:ilvl="1" w:tplc="04190001">
      <w:start w:val="1"/>
      <w:numFmt w:val="bullet"/>
      <w:lvlText w:val=""/>
      <w:lvlJc w:val="left"/>
      <w:pPr>
        <w:tabs>
          <w:tab w:val="num" w:pos="1440"/>
        </w:tabs>
        <w:ind w:left="1440" w:hanging="360"/>
      </w:pPr>
      <w:rPr>
        <w:rFonts w:ascii="Symbol"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53B33E1"/>
    <w:multiLevelType w:val="hybridMultilevel"/>
    <w:tmpl w:val="E280F39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79D829AA"/>
    <w:multiLevelType w:val="hybridMultilevel"/>
    <w:tmpl w:val="625CFEAE"/>
    <w:lvl w:ilvl="0" w:tplc="04190001">
      <w:start w:val="1"/>
      <w:numFmt w:val="bullet"/>
      <w:lvlText w:val=""/>
      <w:lvlJc w:val="left"/>
      <w:pPr>
        <w:tabs>
          <w:tab w:val="num" w:pos="760"/>
        </w:tabs>
        <w:ind w:left="7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7D3D62EA"/>
    <w:multiLevelType w:val="hybridMultilevel"/>
    <w:tmpl w:val="FC1C8ABE"/>
    <w:lvl w:ilvl="0" w:tplc="04190001">
      <w:start w:val="1"/>
      <w:numFmt w:val="bullet"/>
      <w:lvlText w:val=""/>
      <w:lvlJc w:val="left"/>
      <w:pPr>
        <w:tabs>
          <w:tab w:val="num" w:pos="1573"/>
        </w:tabs>
        <w:ind w:left="1573" w:hanging="360"/>
      </w:pPr>
      <w:rPr>
        <w:rFonts w:ascii="Symbol" w:hAnsi="Symbol" w:cs="Times New Roman" w:hint="default"/>
      </w:rPr>
    </w:lvl>
    <w:lvl w:ilvl="1" w:tplc="04190003">
      <w:start w:val="1"/>
      <w:numFmt w:val="bullet"/>
      <w:lvlText w:val="o"/>
      <w:lvlJc w:val="left"/>
      <w:pPr>
        <w:tabs>
          <w:tab w:val="num" w:pos="2293"/>
        </w:tabs>
        <w:ind w:left="2293" w:hanging="360"/>
      </w:pPr>
      <w:rPr>
        <w:rFonts w:ascii="Courier New" w:hAnsi="Courier New" w:cs="Courier New" w:hint="default"/>
      </w:rPr>
    </w:lvl>
    <w:lvl w:ilvl="2" w:tplc="04190005">
      <w:start w:val="1"/>
      <w:numFmt w:val="bullet"/>
      <w:lvlText w:val=""/>
      <w:lvlJc w:val="left"/>
      <w:pPr>
        <w:tabs>
          <w:tab w:val="num" w:pos="3013"/>
        </w:tabs>
        <w:ind w:left="3013" w:hanging="360"/>
      </w:pPr>
      <w:rPr>
        <w:rFonts w:ascii="Wingdings" w:hAnsi="Wingdings" w:cs="Times New Roman" w:hint="default"/>
      </w:rPr>
    </w:lvl>
    <w:lvl w:ilvl="3" w:tplc="04190001">
      <w:start w:val="1"/>
      <w:numFmt w:val="bullet"/>
      <w:lvlText w:val=""/>
      <w:lvlJc w:val="left"/>
      <w:pPr>
        <w:tabs>
          <w:tab w:val="num" w:pos="3733"/>
        </w:tabs>
        <w:ind w:left="3733" w:hanging="360"/>
      </w:pPr>
      <w:rPr>
        <w:rFonts w:ascii="Symbol" w:hAnsi="Symbol" w:cs="Times New Roman" w:hint="default"/>
      </w:rPr>
    </w:lvl>
    <w:lvl w:ilvl="4" w:tplc="04190003">
      <w:start w:val="1"/>
      <w:numFmt w:val="bullet"/>
      <w:lvlText w:val="o"/>
      <w:lvlJc w:val="left"/>
      <w:pPr>
        <w:tabs>
          <w:tab w:val="num" w:pos="4453"/>
        </w:tabs>
        <w:ind w:left="4453" w:hanging="360"/>
      </w:pPr>
      <w:rPr>
        <w:rFonts w:ascii="Courier New" w:hAnsi="Courier New" w:cs="Courier New" w:hint="default"/>
      </w:rPr>
    </w:lvl>
    <w:lvl w:ilvl="5" w:tplc="04190005">
      <w:start w:val="1"/>
      <w:numFmt w:val="bullet"/>
      <w:lvlText w:val=""/>
      <w:lvlJc w:val="left"/>
      <w:pPr>
        <w:tabs>
          <w:tab w:val="num" w:pos="5173"/>
        </w:tabs>
        <w:ind w:left="5173" w:hanging="360"/>
      </w:pPr>
      <w:rPr>
        <w:rFonts w:ascii="Wingdings" w:hAnsi="Wingdings" w:cs="Times New Roman" w:hint="default"/>
      </w:rPr>
    </w:lvl>
    <w:lvl w:ilvl="6" w:tplc="04190001">
      <w:start w:val="1"/>
      <w:numFmt w:val="bullet"/>
      <w:lvlText w:val=""/>
      <w:lvlJc w:val="left"/>
      <w:pPr>
        <w:tabs>
          <w:tab w:val="num" w:pos="5893"/>
        </w:tabs>
        <w:ind w:left="5893" w:hanging="360"/>
      </w:pPr>
      <w:rPr>
        <w:rFonts w:ascii="Symbol" w:hAnsi="Symbol" w:cs="Times New Roman" w:hint="default"/>
      </w:rPr>
    </w:lvl>
    <w:lvl w:ilvl="7" w:tplc="04190003">
      <w:start w:val="1"/>
      <w:numFmt w:val="bullet"/>
      <w:lvlText w:val="o"/>
      <w:lvlJc w:val="left"/>
      <w:pPr>
        <w:tabs>
          <w:tab w:val="num" w:pos="6613"/>
        </w:tabs>
        <w:ind w:left="6613" w:hanging="360"/>
      </w:pPr>
      <w:rPr>
        <w:rFonts w:ascii="Courier New" w:hAnsi="Courier New" w:cs="Courier New" w:hint="default"/>
      </w:rPr>
    </w:lvl>
    <w:lvl w:ilvl="8" w:tplc="04190005">
      <w:start w:val="1"/>
      <w:numFmt w:val="bullet"/>
      <w:lvlText w:val=""/>
      <w:lvlJc w:val="left"/>
      <w:pPr>
        <w:tabs>
          <w:tab w:val="num" w:pos="7333"/>
        </w:tabs>
        <w:ind w:left="7333" w:hanging="360"/>
      </w:pPr>
      <w:rPr>
        <w:rFonts w:ascii="Wingdings" w:hAnsi="Wingdings"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14"/>
  </w:num>
  <w:num w:numId="7">
    <w:abstractNumId w:val="12"/>
  </w:num>
  <w:num w:numId="8">
    <w:abstractNumId w:val="16"/>
  </w:num>
  <w:num w:numId="9">
    <w:abstractNumId w:val="2"/>
  </w:num>
  <w:num w:numId="10">
    <w:abstractNumId w:val="5"/>
  </w:num>
  <w:num w:numId="11">
    <w:abstractNumId w:val="11"/>
  </w:num>
  <w:num w:numId="12">
    <w:abstractNumId w:val="9"/>
  </w:num>
  <w:num w:numId="13">
    <w:abstractNumId w:val="4"/>
  </w:num>
  <w:num w:numId="14">
    <w:abstractNumId w:val="7"/>
  </w:num>
  <w:num w:numId="15">
    <w:abstractNumId w:val="0"/>
    <w:lvlOverride w:ilvl="0">
      <w:lvl w:ilvl="0">
        <w:start w:val="1"/>
        <w:numFmt w:val="bullet"/>
        <w:lvlText w:val=""/>
        <w:legacy w:legacy="1" w:legacySpace="0" w:legacyIndent="283"/>
        <w:lvlJc w:val="left"/>
        <w:pPr>
          <w:ind w:left="334" w:hanging="283"/>
        </w:pPr>
        <w:rPr>
          <w:rFonts w:ascii="Symbol" w:hAnsi="Symbol" w:cs="Times New Roman" w:hint="default"/>
        </w:rPr>
      </w:lvl>
    </w:lvlOverride>
  </w:num>
  <w:num w:numId="16">
    <w:abstractNumId w:val="15"/>
  </w:num>
  <w:num w:numId="17">
    <w:abstractNumId w:val="8"/>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05"/>
    <w:rsid w:val="000B7605"/>
    <w:rsid w:val="00111B59"/>
    <w:rsid w:val="0021427C"/>
    <w:rsid w:val="002A39F2"/>
    <w:rsid w:val="00515ACF"/>
    <w:rsid w:val="0057553C"/>
    <w:rsid w:val="00741D31"/>
    <w:rsid w:val="008676B4"/>
    <w:rsid w:val="00970E36"/>
    <w:rsid w:val="00C175D5"/>
    <w:rsid w:val="00D4093F"/>
    <w:rsid w:val="00F10E51"/>
    <w:rsid w:val="00F31D4F"/>
    <w:rsid w:val="00FB49CA"/>
    <w:rsid w:val="00FE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1779"/>
  <w15:chartTrackingRefBased/>
  <w15:docId w15:val="{283A64EC-78A9-44DD-ACAC-0937DCFD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F10E51"/>
    <w:pPr>
      <w:keepNext/>
      <w:autoSpaceDE w:val="0"/>
      <w:autoSpaceDN w:val="0"/>
      <w:spacing w:after="0" w:line="240" w:lineRule="auto"/>
      <w:jc w:val="center"/>
      <w:outlineLvl w:val="1"/>
    </w:pPr>
    <w:rPr>
      <w:rFonts w:ascii="Arial" w:eastAsia="Times New Roman" w:hAnsi="Arial" w:cs="Arial"/>
      <w:u w:val="single"/>
      <w:lang w:eastAsia="ru-RU"/>
    </w:rPr>
  </w:style>
  <w:style w:type="paragraph" w:styleId="4">
    <w:name w:val="heading 4"/>
    <w:basedOn w:val="a"/>
    <w:next w:val="a"/>
    <w:link w:val="40"/>
    <w:qFormat/>
    <w:rsid w:val="00F10E5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0E51"/>
    <w:rPr>
      <w:rFonts w:ascii="Arial" w:eastAsia="Times New Roman" w:hAnsi="Arial" w:cs="Arial"/>
      <w:u w:val="single"/>
      <w:lang w:eastAsia="ru-RU"/>
    </w:rPr>
  </w:style>
  <w:style w:type="character" w:customStyle="1" w:styleId="40">
    <w:name w:val="Заголовок 4 Знак"/>
    <w:basedOn w:val="a0"/>
    <w:link w:val="4"/>
    <w:rsid w:val="00F10E51"/>
    <w:rPr>
      <w:rFonts w:ascii="Times New Roman" w:eastAsia="Times New Roman" w:hAnsi="Times New Roman" w:cs="Times New Roman"/>
      <w:b/>
      <w:bCs/>
      <w:sz w:val="28"/>
      <w:szCs w:val="28"/>
      <w:lang w:eastAsia="ru-RU"/>
    </w:rPr>
  </w:style>
  <w:style w:type="numbering" w:customStyle="1" w:styleId="1">
    <w:name w:val="Нет списка1"/>
    <w:next w:val="a2"/>
    <w:semiHidden/>
    <w:rsid w:val="00F10E51"/>
  </w:style>
  <w:style w:type="paragraph" w:customStyle="1" w:styleId="Noeeu1">
    <w:name w:val="Noeeu1"/>
    <w:basedOn w:val="a"/>
    <w:rsid w:val="00F10E51"/>
    <w:pPr>
      <w:autoSpaceDE w:val="0"/>
      <w:autoSpaceDN w:val="0"/>
      <w:spacing w:after="0" w:line="240" w:lineRule="auto"/>
      <w:ind w:firstLine="709"/>
      <w:jc w:val="both"/>
    </w:pPr>
    <w:rPr>
      <w:rFonts w:ascii="Peterburg" w:eastAsia="Times New Roman" w:hAnsi="Peterburg" w:cs="Times New Roman"/>
      <w:sz w:val="24"/>
      <w:szCs w:val="24"/>
      <w:lang w:eastAsia="ru-RU"/>
    </w:rPr>
  </w:style>
  <w:style w:type="paragraph" w:customStyle="1" w:styleId="10">
    <w:name w:val="Стиль1"/>
    <w:basedOn w:val="a"/>
    <w:rsid w:val="00F10E51"/>
    <w:pPr>
      <w:autoSpaceDE w:val="0"/>
      <w:autoSpaceDN w:val="0"/>
      <w:spacing w:after="0" w:line="240" w:lineRule="auto"/>
      <w:ind w:firstLine="720"/>
      <w:jc w:val="both"/>
    </w:pPr>
    <w:rPr>
      <w:rFonts w:ascii="Peterburg" w:eastAsia="Times New Roman" w:hAnsi="Peterburg" w:cs="Times New Roman"/>
      <w:sz w:val="20"/>
      <w:szCs w:val="20"/>
      <w:lang w:eastAsia="ru-RU"/>
    </w:rPr>
  </w:style>
  <w:style w:type="paragraph" w:customStyle="1" w:styleId="41">
    <w:name w:val="заголовок 4"/>
    <w:basedOn w:val="a"/>
    <w:next w:val="a"/>
    <w:rsid w:val="00F10E51"/>
    <w:pPr>
      <w:keepNext/>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3">
    <w:name w:val="номер страницы"/>
    <w:basedOn w:val="a4"/>
    <w:rsid w:val="00F10E51"/>
  </w:style>
  <w:style w:type="character" w:customStyle="1" w:styleId="a4">
    <w:name w:val="Основной шрифт"/>
    <w:rsid w:val="00F10E51"/>
  </w:style>
  <w:style w:type="paragraph" w:styleId="a5">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6"/>
    <w:rsid w:val="00F10E51"/>
    <w:pPr>
      <w:widowControl w:val="0"/>
      <w:autoSpaceDE w:val="0"/>
      <w:autoSpaceDN w:val="0"/>
      <w:spacing w:after="0" w:line="240" w:lineRule="auto"/>
      <w:jc w:val="both"/>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5"/>
    <w:rsid w:val="00F10E51"/>
    <w:rPr>
      <w:rFonts w:ascii="Arial" w:eastAsia="Times New Roman" w:hAnsi="Arial" w:cs="Arial"/>
      <w:sz w:val="20"/>
      <w:szCs w:val="20"/>
      <w:lang w:eastAsia="ru-RU"/>
    </w:rPr>
  </w:style>
  <w:style w:type="paragraph" w:customStyle="1" w:styleId="a7">
    <w:basedOn w:val="a"/>
    <w:next w:val="a8"/>
    <w:qFormat/>
    <w:rsid w:val="00F10E51"/>
    <w:pPr>
      <w:autoSpaceDE w:val="0"/>
      <w:autoSpaceDN w:val="0"/>
      <w:spacing w:after="0" w:line="240" w:lineRule="auto"/>
      <w:jc w:val="center"/>
    </w:pPr>
    <w:rPr>
      <w:rFonts w:ascii="Arial" w:eastAsia="Times New Roman" w:hAnsi="Arial" w:cs="Arial"/>
      <w:b/>
      <w:bCs/>
      <w:lang w:eastAsia="ru-RU"/>
    </w:rPr>
  </w:style>
  <w:style w:type="paragraph" w:styleId="a9">
    <w:name w:val="Body Text"/>
    <w:basedOn w:val="a"/>
    <w:link w:val="aa"/>
    <w:rsid w:val="00F10E51"/>
    <w:pPr>
      <w:autoSpaceDE w:val="0"/>
      <w:autoSpaceDN w:val="0"/>
      <w:spacing w:after="0" w:line="240" w:lineRule="auto"/>
    </w:pPr>
    <w:rPr>
      <w:rFonts w:ascii="Arial" w:eastAsia="Times New Roman" w:hAnsi="Arial" w:cs="Arial"/>
      <w:sz w:val="24"/>
      <w:szCs w:val="24"/>
      <w:lang w:eastAsia="ru-RU"/>
    </w:rPr>
  </w:style>
  <w:style w:type="character" w:customStyle="1" w:styleId="aa">
    <w:name w:val="Основной текст Знак"/>
    <w:basedOn w:val="a0"/>
    <w:link w:val="a9"/>
    <w:rsid w:val="00F10E51"/>
    <w:rPr>
      <w:rFonts w:ascii="Arial" w:eastAsia="Times New Roman" w:hAnsi="Arial" w:cs="Arial"/>
      <w:sz w:val="24"/>
      <w:szCs w:val="24"/>
      <w:lang w:eastAsia="ru-RU"/>
    </w:rPr>
  </w:style>
  <w:style w:type="character" w:styleId="ab">
    <w:name w:val="footnote reference"/>
    <w:semiHidden/>
    <w:rsid w:val="00F10E51"/>
    <w:rPr>
      <w:vertAlign w:val="superscript"/>
    </w:rPr>
  </w:style>
  <w:style w:type="paragraph" w:styleId="3">
    <w:name w:val="Body Text Indent 3"/>
    <w:basedOn w:val="a"/>
    <w:link w:val="30"/>
    <w:rsid w:val="00F10E51"/>
    <w:pPr>
      <w:autoSpaceDE w:val="0"/>
      <w:autoSpaceDN w:val="0"/>
      <w:spacing w:after="0" w:line="240" w:lineRule="auto"/>
      <w:ind w:firstLine="720"/>
      <w:jc w:val="both"/>
    </w:pPr>
    <w:rPr>
      <w:rFonts w:ascii="Arial" w:eastAsia="Times New Roman" w:hAnsi="Arial" w:cs="Arial"/>
      <w:lang w:eastAsia="ru-RU"/>
    </w:rPr>
  </w:style>
  <w:style w:type="character" w:customStyle="1" w:styleId="30">
    <w:name w:val="Основной текст с отступом 3 Знак"/>
    <w:basedOn w:val="a0"/>
    <w:link w:val="3"/>
    <w:rsid w:val="00F10E51"/>
    <w:rPr>
      <w:rFonts w:ascii="Arial" w:eastAsia="Times New Roman" w:hAnsi="Arial" w:cs="Arial"/>
      <w:lang w:eastAsia="ru-RU"/>
    </w:rPr>
  </w:style>
  <w:style w:type="paragraph" w:styleId="21">
    <w:name w:val="Body Text Indent 2"/>
    <w:basedOn w:val="a"/>
    <w:link w:val="22"/>
    <w:rsid w:val="00F10E51"/>
    <w:pPr>
      <w:autoSpaceDE w:val="0"/>
      <w:autoSpaceDN w:val="0"/>
      <w:spacing w:after="0" w:line="240" w:lineRule="auto"/>
      <w:ind w:firstLine="720"/>
      <w:jc w:val="both"/>
    </w:pPr>
    <w:rPr>
      <w:rFonts w:ascii="Arial" w:eastAsia="Times New Roman" w:hAnsi="Arial" w:cs="Arial"/>
      <w:sz w:val="21"/>
      <w:szCs w:val="21"/>
      <w:lang w:eastAsia="ru-RU"/>
    </w:rPr>
  </w:style>
  <w:style w:type="character" w:customStyle="1" w:styleId="22">
    <w:name w:val="Основной текст с отступом 2 Знак"/>
    <w:basedOn w:val="a0"/>
    <w:link w:val="21"/>
    <w:rsid w:val="00F10E51"/>
    <w:rPr>
      <w:rFonts w:ascii="Arial" w:eastAsia="Times New Roman" w:hAnsi="Arial" w:cs="Arial"/>
      <w:sz w:val="21"/>
      <w:szCs w:val="21"/>
      <w:lang w:eastAsia="ru-RU"/>
    </w:rPr>
  </w:style>
  <w:style w:type="paragraph" w:styleId="ac">
    <w:name w:val="header"/>
    <w:basedOn w:val="a"/>
    <w:link w:val="ad"/>
    <w:rsid w:val="00F10E51"/>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10E51"/>
    <w:rPr>
      <w:rFonts w:ascii="Times New Roman" w:eastAsia="Times New Roman" w:hAnsi="Times New Roman" w:cs="Times New Roman"/>
      <w:sz w:val="20"/>
      <w:szCs w:val="20"/>
      <w:lang w:eastAsia="ru-RU"/>
    </w:rPr>
  </w:style>
  <w:style w:type="paragraph" w:styleId="ae">
    <w:name w:val="footnote text"/>
    <w:basedOn w:val="a"/>
    <w:link w:val="af"/>
    <w:semiHidden/>
    <w:rsid w:val="00F10E5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F10E51"/>
    <w:rPr>
      <w:rFonts w:ascii="Times New Roman" w:eastAsia="Times New Roman" w:hAnsi="Times New Roman" w:cs="Times New Roman"/>
      <w:sz w:val="20"/>
      <w:szCs w:val="20"/>
      <w:lang w:eastAsia="ru-RU"/>
    </w:rPr>
  </w:style>
  <w:style w:type="character" w:styleId="af0">
    <w:name w:val="page number"/>
    <w:basedOn w:val="a0"/>
    <w:rsid w:val="00F10E51"/>
  </w:style>
  <w:style w:type="paragraph" w:styleId="af1">
    <w:name w:val="footer"/>
    <w:basedOn w:val="a"/>
    <w:link w:val="af2"/>
    <w:rsid w:val="00F10E51"/>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rsid w:val="00F10E51"/>
    <w:rPr>
      <w:rFonts w:ascii="Times New Roman" w:eastAsia="Times New Roman" w:hAnsi="Times New Roman" w:cs="Times New Roman"/>
      <w:sz w:val="20"/>
      <w:szCs w:val="20"/>
      <w:lang w:eastAsia="ru-RU"/>
    </w:rPr>
  </w:style>
  <w:style w:type="paragraph" w:styleId="af3">
    <w:name w:val="Balloon Text"/>
    <w:basedOn w:val="a"/>
    <w:link w:val="af4"/>
    <w:semiHidden/>
    <w:rsid w:val="00F10E5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F10E51"/>
    <w:rPr>
      <w:rFonts w:ascii="Tahoma" w:eastAsia="Times New Roman" w:hAnsi="Tahoma" w:cs="Tahoma"/>
      <w:sz w:val="16"/>
      <w:szCs w:val="16"/>
      <w:lang w:eastAsia="ru-RU"/>
    </w:rPr>
  </w:style>
  <w:style w:type="paragraph" w:customStyle="1" w:styleId="Nonformat">
    <w:name w:val="Nonformat"/>
    <w:basedOn w:val="a"/>
    <w:rsid w:val="00F10E51"/>
    <w:pPr>
      <w:spacing w:after="0" w:line="240" w:lineRule="auto"/>
    </w:pPr>
    <w:rPr>
      <w:rFonts w:ascii="Consultant" w:eastAsia="Times New Roman" w:hAnsi="Consultant" w:cs="Times New Roman"/>
      <w:sz w:val="20"/>
      <w:szCs w:val="20"/>
      <w:lang w:eastAsia="ru-RU"/>
    </w:rPr>
  </w:style>
  <w:style w:type="paragraph" w:styleId="HTML">
    <w:name w:val="HTML Preformatted"/>
    <w:basedOn w:val="a"/>
    <w:link w:val="HTML0"/>
    <w:rsid w:val="00F1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10E51"/>
    <w:rPr>
      <w:rFonts w:ascii="Courier New" w:eastAsia="Times New Roman" w:hAnsi="Courier New" w:cs="Courier New"/>
      <w:sz w:val="20"/>
      <w:szCs w:val="20"/>
      <w:lang w:eastAsia="ru-RU"/>
    </w:rPr>
  </w:style>
  <w:style w:type="paragraph" w:styleId="a8">
    <w:name w:val="Title"/>
    <w:basedOn w:val="a"/>
    <w:next w:val="a"/>
    <w:link w:val="af5"/>
    <w:uiPriority w:val="10"/>
    <w:qFormat/>
    <w:rsid w:val="00F10E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8"/>
    <w:uiPriority w:val="10"/>
    <w:rsid w:val="00F10E51"/>
    <w:rPr>
      <w:rFonts w:asciiTheme="majorHAnsi" w:eastAsiaTheme="majorEastAsia" w:hAnsiTheme="majorHAnsi" w:cstheme="majorBidi"/>
      <w:spacing w:val="-10"/>
      <w:kern w:val="28"/>
      <w:sz w:val="56"/>
      <w:szCs w:val="56"/>
    </w:rPr>
  </w:style>
  <w:style w:type="paragraph" w:styleId="af6">
    <w:name w:val="List Paragraph"/>
    <w:basedOn w:val="a"/>
    <w:uiPriority w:val="34"/>
    <w:qFormat/>
    <w:rsid w:val="00FB4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8982-58C2-4749-AD8B-791837E7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3987</Words>
  <Characters>22728</Characters>
  <Application>Microsoft Office Word</Application>
  <DocSecurity>0</DocSecurity>
  <Lines>189</Lines>
  <Paragraphs>53</Paragraphs>
  <ScaleCrop>false</ScaleCrop>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Ефимова</dc:creator>
  <cp:keywords/>
  <dc:description/>
  <cp:lastModifiedBy>Игорь Павлов</cp:lastModifiedBy>
  <cp:revision>8</cp:revision>
  <dcterms:created xsi:type="dcterms:W3CDTF">2017-07-25T03:05:00Z</dcterms:created>
  <dcterms:modified xsi:type="dcterms:W3CDTF">2021-01-12T03:24:00Z</dcterms:modified>
</cp:coreProperties>
</file>