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22" w:rsidRPr="006E7622" w:rsidRDefault="006E7622" w:rsidP="006E7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E7622">
        <w:rPr>
          <w:rFonts w:ascii="Times New Roman" w:hAnsi="Times New Roman" w:cs="Times New Roman"/>
          <w:b/>
          <w:sz w:val="24"/>
          <w:szCs w:val="24"/>
        </w:rPr>
        <w:t>Письмо ФНС России от 12.02.2025 № БС-4-11/1279@</w:t>
      </w:r>
      <w:r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6E7622">
        <w:rPr>
          <w:rFonts w:ascii="Times New Roman" w:hAnsi="Times New Roman" w:cs="Times New Roman"/>
          <w:b/>
          <w:sz w:val="24"/>
          <w:szCs w:val="24"/>
        </w:rPr>
        <w:t xml:space="preserve">О применении пониженного тарифа </w:t>
      </w:r>
      <w:r>
        <w:rPr>
          <w:rFonts w:ascii="Times New Roman" w:hAnsi="Times New Roman" w:cs="Times New Roman"/>
          <w:b/>
          <w:sz w:val="24"/>
          <w:szCs w:val="24"/>
        </w:rPr>
        <w:t>страховых взносов</w:t>
      </w:r>
      <w:r w:rsidRPr="006E7622">
        <w:rPr>
          <w:rFonts w:ascii="Times New Roman" w:hAnsi="Times New Roman" w:cs="Times New Roman"/>
          <w:b/>
          <w:sz w:val="24"/>
          <w:szCs w:val="24"/>
        </w:rPr>
        <w:t xml:space="preserve"> организациями МСП (Обрабатывающие производства)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6E7622" w:rsidRPr="006E7622" w:rsidRDefault="006E7622" w:rsidP="006E7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622" w:rsidRPr="006E7622" w:rsidRDefault="006E7622" w:rsidP="006E7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622">
        <w:rPr>
          <w:rFonts w:ascii="Times New Roman" w:hAnsi="Times New Roman" w:cs="Times New Roman"/>
          <w:sz w:val="24"/>
          <w:szCs w:val="24"/>
        </w:rPr>
        <w:t>Федеральная налоговая служба по вопросу применения единого пониженного тарифа страховых взносов организациями, являющимися субъектами малого или среднего предпринимательства (далее – МСП) и осуществляющими виды деятельности, входящие в раздел «C»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622">
        <w:rPr>
          <w:rFonts w:ascii="Times New Roman" w:hAnsi="Times New Roman" w:cs="Times New Roman"/>
          <w:sz w:val="24"/>
          <w:szCs w:val="24"/>
        </w:rPr>
        <w:t>«Обрабатывающие производства» ОКВЭД</w:t>
      </w:r>
      <w:proofErr w:type="gramStart"/>
      <w:r w:rsidRPr="006E762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E7622">
        <w:rPr>
          <w:rFonts w:ascii="Times New Roman" w:hAnsi="Times New Roman" w:cs="Times New Roman"/>
          <w:sz w:val="24"/>
          <w:szCs w:val="24"/>
        </w:rPr>
        <w:t xml:space="preserve"> сообщает.</w:t>
      </w:r>
    </w:p>
    <w:p w:rsidR="006E7622" w:rsidRPr="006E7622" w:rsidRDefault="006E7622" w:rsidP="006E7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622">
        <w:rPr>
          <w:rFonts w:ascii="Times New Roman" w:hAnsi="Times New Roman" w:cs="Times New Roman"/>
          <w:sz w:val="24"/>
          <w:szCs w:val="24"/>
        </w:rPr>
        <w:t>Исходя из положений пункта 13.2, пункта 2.5 статьи 427 Налогового кодекса Российской Федерации (далее – НК РФ), для субъектов МСП, основным видом экономической деятельности которых является один из видов экономической деятельности раздела «Обрабатывающие производства» ОКВЭД</w:t>
      </w:r>
      <w:proofErr w:type="gramStart"/>
      <w:r w:rsidRPr="006E762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E7622">
        <w:rPr>
          <w:rFonts w:ascii="Times New Roman" w:hAnsi="Times New Roman" w:cs="Times New Roman"/>
          <w:sz w:val="24"/>
          <w:szCs w:val="24"/>
        </w:rPr>
        <w:t xml:space="preserve"> (за исключением производства напитков, производства табачных изделий, производства кокса и нефтепродуктов, металлургического производства), по перечню, утверждаемому Правительством Российской Федерации, условиями применения единого пониженного тарифа страховых взносов в размере 7,6% в отношении части выплат в пользу физического лица, определяемой по итогам каждого календарного месяца как превышение над величиной полуторакратного МРОТ, установленного федеральным законом на начало расчетного периода, являются:</w:t>
      </w:r>
    </w:p>
    <w:p w:rsidR="006E7622" w:rsidRPr="006E7622" w:rsidRDefault="006E7622" w:rsidP="006E7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622">
        <w:rPr>
          <w:rFonts w:ascii="Times New Roman" w:hAnsi="Times New Roman" w:cs="Times New Roman"/>
          <w:sz w:val="24"/>
          <w:szCs w:val="24"/>
        </w:rPr>
        <w:t>- соответствующий вид экономической деятельности указан в качестве основного в едином государственном реестре юридических лиц (далее – ЕГРЮЛ) или едином государственном реестре индивидуальных предпринимателей (ЕГРИП);</w:t>
      </w:r>
    </w:p>
    <w:p w:rsidR="006E7622" w:rsidRPr="006E7622" w:rsidRDefault="006E7622" w:rsidP="006E7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622">
        <w:rPr>
          <w:rFonts w:ascii="Times New Roman" w:hAnsi="Times New Roman" w:cs="Times New Roman"/>
          <w:sz w:val="24"/>
          <w:szCs w:val="24"/>
        </w:rPr>
        <w:t>- в сумме всех доходов плательщика не менее 70% составляют доходы от осуществления основного вида экономической деятельности.</w:t>
      </w:r>
    </w:p>
    <w:p w:rsidR="006E7622" w:rsidRPr="006E7622" w:rsidRDefault="006E7622" w:rsidP="006E7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622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11.12.2024 № 3689-р (далее – Распоряжение) утвержден Перечень видов экономической деятельности раздела «Обрабатывающие производства» Общероссийского классификатора видов экономической деятельности для целей применения единого пониженного тарифа страховых взносов (далее – Перечень).</w:t>
      </w:r>
    </w:p>
    <w:p w:rsidR="006E7622" w:rsidRPr="006E7622" w:rsidRDefault="006E7622" w:rsidP="006E7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622">
        <w:rPr>
          <w:rFonts w:ascii="Times New Roman" w:hAnsi="Times New Roman" w:cs="Times New Roman"/>
          <w:sz w:val="24"/>
          <w:szCs w:val="24"/>
        </w:rPr>
        <w:t>Таким образом, организация, признаваемая субъектом МСП, у которой в качестве основного вида экономической деятельности в ЕГРЮЛ или ЕГРИП указан один из видов экономической деятельности из Перечня, вправе применять единый пониженный тариф страховых взносов в размере 7,6%, предусмотренный пунктом 2.5 статьи 427 НК РФ, если не менее 70% в сумме всех доходов данной организации составляют доходы от этого основного вида экономической</w:t>
      </w:r>
      <w:proofErr w:type="gramEnd"/>
      <w:r w:rsidRPr="006E762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6E7622" w:rsidRPr="006E7622" w:rsidRDefault="006E7622" w:rsidP="006E7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622">
        <w:rPr>
          <w:rFonts w:ascii="Times New Roman" w:hAnsi="Times New Roman" w:cs="Times New Roman"/>
          <w:sz w:val="24"/>
          <w:szCs w:val="24"/>
        </w:rPr>
        <w:t>Виды экономической деятельности, указанные в Перечне определены на уровне подкласса иерархического метода классификации и последовательного метода кодирования, предусмотренного ОКВЭД</w:t>
      </w:r>
      <w:proofErr w:type="gramStart"/>
      <w:r w:rsidRPr="006E762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E7622">
        <w:rPr>
          <w:rFonts w:ascii="Times New Roman" w:hAnsi="Times New Roman" w:cs="Times New Roman"/>
          <w:sz w:val="24"/>
          <w:szCs w:val="24"/>
        </w:rPr>
        <w:t>.</w:t>
      </w:r>
    </w:p>
    <w:p w:rsidR="006E7622" w:rsidRPr="006E7622" w:rsidRDefault="006E7622" w:rsidP="006E7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622">
        <w:rPr>
          <w:rFonts w:ascii="Times New Roman" w:hAnsi="Times New Roman" w:cs="Times New Roman"/>
          <w:sz w:val="24"/>
          <w:szCs w:val="24"/>
        </w:rPr>
        <w:t>Соответственно, все входящие в определенный подкласс группы, подгруппы и виды осуществления деятельности по ОКВЭД</w:t>
      </w:r>
      <w:proofErr w:type="gramStart"/>
      <w:r w:rsidRPr="006E762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E7622">
        <w:rPr>
          <w:rFonts w:ascii="Times New Roman" w:hAnsi="Times New Roman" w:cs="Times New Roman"/>
          <w:sz w:val="24"/>
          <w:szCs w:val="24"/>
        </w:rPr>
        <w:t xml:space="preserve"> также относятся к Перечню.</w:t>
      </w:r>
    </w:p>
    <w:p w:rsidR="006E7622" w:rsidRPr="006E7622" w:rsidRDefault="006E7622" w:rsidP="006E7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622">
        <w:rPr>
          <w:rFonts w:ascii="Times New Roman" w:hAnsi="Times New Roman" w:cs="Times New Roman"/>
          <w:sz w:val="24"/>
          <w:szCs w:val="24"/>
        </w:rPr>
        <w:t>Таким образом, в случае, если у организации, признаваемой субъектом МСП, в ЕГРЮЛ или ЕГРИП основным видом экономической деятельности указан вид экономической деятельности, который относится к подклассу ОКВЭД</w:t>
      </w:r>
      <w:proofErr w:type="gramStart"/>
      <w:r w:rsidRPr="006E762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E7622">
        <w:rPr>
          <w:rFonts w:ascii="Times New Roman" w:hAnsi="Times New Roman" w:cs="Times New Roman"/>
          <w:sz w:val="24"/>
          <w:szCs w:val="24"/>
        </w:rPr>
        <w:t>, утвержденному Распоряжением, то такая организация вправе применять с 01.01.2025 единый пониженный тариф страховых взносов при соблюдении вышеуказанных условий.</w:t>
      </w:r>
    </w:p>
    <w:p w:rsidR="006E7622" w:rsidRPr="006E7622" w:rsidRDefault="006E7622" w:rsidP="006E7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622" w:rsidRPr="006E7622" w:rsidRDefault="006E7622" w:rsidP="006E7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7622">
        <w:rPr>
          <w:rFonts w:ascii="Times New Roman" w:hAnsi="Times New Roman" w:cs="Times New Roman"/>
          <w:sz w:val="24"/>
          <w:szCs w:val="24"/>
        </w:rPr>
        <w:t xml:space="preserve">Действительный государственный </w:t>
      </w:r>
    </w:p>
    <w:p w:rsidR="006E7622" w:rsidRPr="006E7622" w:rsidRDefault="006E7622" w:rsidP="006E7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7622">
        <w:rPr>
          <w:rFonts w:ascii="Times New Roman" w:hAnsi="Times New Roman" w:cs="Times New Roman"/>
          <w:sz w:val="24"/>
          <w:szCs w:val="24"/>
        </w:rPr>
        <w:t>советник Российской Федерации 2 класса</w:t>
      </w:r>
    </w:p>
    <w:p w:rsidR="00D0193B" w:rsidRPr="006E7622" w:rsidRDefault="006E7622" w:rsidP="006E7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7622">
        <w:rPr>
          <w:rFonts w:ascii="Times New Roman" w:hAnsi="Times New Roman" w:cs="Times New Roman"/>
          <w:sz w:val="24"/>
          <w:szCs w:val="24"/>
        </w:rPr>
        <w:t>С.Л. Бондарчук</w:t>
      </w:r>
    </w:p>
    <w:sectPr w:rsidR="00D0193B" w:rsidRPr="006E7622" w:rsidSect="006E762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22"/>
    <w:rsid w:val="006E7622"/>
    <w:rsid w:val="00D54D3D"/>
    <w:rsid w:val="00DA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1</cp:revision>
  <dcterms:created xsi:type="dcterms:W3CDTF">2025-02-18T08:03:00Z</dcterms:created>
  <dcterms:modified xsi:type="dcterms:W3CDTF">2025-02-18T08:08:00Z</dcterms:modified>
</cp:coreProperties>
</file>